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1A" w:rsidRDefault="00AA751A" w:rsidP="00AA751A">
      <w:pPr>
        <w:pStyle w:val="2"/>
        <w:spacing w:before="156"/>
        <w:jc w:val="center"/>
      </w:pPr>
      <w:bookmarkStart w:id="0" w:name="_GoBack"/>
      <w:bookmarkEnd w:id="0"/>
      <w:r>
        <w:rPr>
          <w:rFonts w:hint="eastAsia"/>
        </w:rPr>
        <w:t>2</w:t>
      </w:r>
      <w:r>
        <w:t>021</w:t>
      </w:r>
      <w:r>
        <w:rPr>
          <w:rFonts w:hint="eastAsia"/>
        </w:rPr>
        <w:t>年“机电科学与工程”引文格式</w:t>
      </w:r>
    </w:p>
    <w:p w:rsidR="00AA751A" w:rsidRPr="00D75C08" w:rsidRDefault="00AA751A" w:rsidP="00AA751A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1</w:t>
      </w:r>
      <w:r w:rsidRPr="00D75C08">
        <w:rPr>
          <w:rFonts w:hint="eastAsia"/>
          <w:b/>
          <w:sz w:val="28"/>
          <w:szCs w:val="28"/>
        </w:rPr>
        <w:t>期</w:t>
      </w:r>
    </w:p>
    <w:p w:rsidR="00AA751A" w:rsidRP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[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 xml:space="preserve">1]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肖艳秋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杨先超</w:t>
      </w:r>
      <w:proofErr w:type="gramEnd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崔光珍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等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基于谱聚类算法的复杂机械产品模块划分方法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轻工学报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, 2021, 36(1): 73-81.</w:t>
      </w:r>
    </w:p>
    <w:p w:rsid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AA751A">
        <w:rPr>
          <w:rStyle w:val="info"/>
          <w:rFonts w:ascii="Times New Roman" w:hAnsi="Times New Roman" w:cs="Times New Roman"/>
          <w:sz w:val="24"/>
          <w:szCs w:val="24"/>
        </w:rPr>
        <w:t>XIAO Y Q, YANG X C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>CUI G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Z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>, et al. Module partition method for complex mechanical products based on spectral clustering algorithm[J]. Journal of Light Industry, 2021, 36(1): 73-81.</w:t>
      </w:r>
    </w:p>
    <w:p w:rsid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>
        <w:rPr>
          <w:rStyle w:val="info"/>
          <w:rFonts w:ascii="Times New Roman" w:hAnsi="Times New Roman" w:cs="Times New Roman" w:hint="eastAsia"/>
          <w:sz w:val="24"/>
          <w:szCs w:val="24"/>
        </w:rPr>
        <w:t>[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2]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崔光珍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黄航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肖艳秋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等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基于知识图谱的国内外模块划分研究热点与演进分析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, 2021, 36(1): 82-94.</w:t>
      </w:r>
    </w:p>
    <w:p w:rsid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AA751A">
        <w:rPr>
          <w:rStyle w:val="info"/>
          <w:rFonts w:ascii="Times New Roman" w:hAnsi="Times New Roman" w:cs="Times New Roman"/>
          <w:sz w:val="24"/>
          <w:szCs w:val="24"/>
        </w:rPr>
        <w:t>CUI G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Z, 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>HUANG H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>XIAO Y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Q,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 xml:space="preserve"> et al. Research hotspot and evolution analysis of module division at home and abroad based on knowledge graph[J]. Journal of Ligh</w:t>
      </w:r>
      <w:r>
        <w:rPr>
          <w:rStyle w:val="info"/>
          <w:rFonts w:ascii="Times New Roman" w:hAnsi="Times New Roman" w:cs="Times New Roman"/>
          <w:sz w:val="24"/>
          <w:szCs w:val="24"/>
        </w:rPr>
        <w:t>t Industry, 2021, 36(1): 82-94.</w:t>
      </w:r>
    </w:p>
    <w:p w:rsid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>
        <w:rPr>
          <w:rStyle w:val="info"/>
          <w:rFonts w:ascii="Times New Roman" w:hAnsi="Times New Roman" w:cs="Times New Roman" w:hint="eastAsia"/>
          <w:sz w:val="24"/>
          <w:szCs w:val="24"/>
        </w:rPr>
        <w:t>[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3]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邵琳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姜昱辰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杨金溢</w:t>
      </w:r>
      <w:proofErr w:type="gramEnd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等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顶部构筑物对狭长空间烟气蔓延阻滞机理研究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轻工学报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2021, 36(1): 95-101. </w:t>
      </w:r>
      <w:proofErr w:type="spellStart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doi</w:t>
      </w:r>
      <w:proofErr w:type="spellEnd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: 10.12187/2021.01.012</w:t>
      </w:r>
    </w:p>
    <w:p w:rsid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AA751A">
        <w:rPr>
          <w:rStyle w:val="info"/>
          <w:rFonts w:ascii="Times New Roman" w:hAnsi="Times New Roman" w:cs="Times New Roman"/>
          <w:sz w:val="24"/>
          <w:szCs w:val="24"/>
        </w:rPr>
        <w:t>SHAO L</w:t>
      </w:r>
      <w:r>
        <w:rPr>
          <w:rStyle w:val="info"/>
          <w:rFonts w:ascii="Times New Roman" w:hAnsi="Times New Roman" w:cs="Times New Roman"/>
          <w:sz w:val="24"/>
          <w:szCs w:val="24"/>
        </w:rPr>
        <w:t>,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 xml:space="preserve"> JIANG Y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C, 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>YANG J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Y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>, et al. The retarding mechanism research on smoke movement of top structures in long-narrow space[J]. Journal of Light Industry, 2021, 36(1): 95-101.</w:t>
      </w:r>
    </w:p>
    <w:p w:rsid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>
        <w:rPr>
          <w:rStyle w:val="info"/>
          <w:rFonts w:ascii="Times New Roman" w:hAnsi="Times New Roman" w:cs="Times New Roman" w:hint="eastAsia"/>
          <w:sz w:val="24"/>
          <w:szCs w:val="24"/>
        </w:rPr>
        <w:t>[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4]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卞博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洪荣晶</w:t>
      </w:r>
      <w:proofErr w:type="gramEnd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基于锥形刀具的螺旋锥齿轮齿顶</w:t>
      </w:r>
      <w:proofErr w:type="gramStart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倒棱加工</w:t>
      </w:r>
      <w:proofErr w:type="gramEnd"/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仿真研究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AA751A">
        <w:rPr>
          <w:rStyle w:val="info"/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, 2021, 36(1): 102-108.</w:t>
      </w:r>
    </w:p>
    <w:p w:rsidR="00AA751A" w:rsidRDefault="00AA751A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AA751A">
        <w:rPr>
          <w:rStyle w:val="info"/>
          <w:rFonts w:ascii="Times New Roman" w:hAnsi="Times New Roman" w:cs="Times New Roman"/>
          <w:sz w:val="24"/>
          <w:szCs w:val="24"/>
        </w:rPr>
        <w:t>BIAN B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, 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>HONG R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J</w:t>
      </w:r>
      <w:r w:rsidRPr="00AA751A">
        <w:rPr>
          <w:rStyle w:val="info"/>
          <w:rFonts w:ascii="Times New Roman" w:hAnsi="Times New Roman" w:cs="Times New Roman"/>
          <w:sz w:val="24"/>
          <w:szCs w:val="24"/>
        </w:rPr>
        <w:t xml:space="preserve">. Simulation research on the chamfering at tooth top of spiral bevel gear based on conical cutter[J]. Journal of Light </w:t>
      </w:r>
      <w:r>
        <w:rPr>
          <w:rStyle w:val="info"/>
          <w:rFonts w:ascii="Times New Roman" w:hAnsi="Times New Roman" w:cs="Times New Roman"/>
          <w:sz w:val="24"/>
          <w:szCs w:val="24"/>
        </w:rPr>
        <w:t>Industry, 2021, 36(1): 102-108.</w:t>
      </w:r>
    </w:p>
    <w:p w:rsidR="00F53D29" w:rsidRPr="00D75C08" w:rsidRDefault="00F53D29" w:rsidP="00F53D29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3</w:t>
      </w:r>
      <w:r w:rsidRPr="00D75C08">
        <w:rPr>
          <w:rFonts w:hint="eastAsia"/>
          <w:b/>
          <w:sz w:val="28"/>
          <w:szCs w:val="28"/>
        </w:rPr>
        <w:t>期</w:t>
      </w:r>
    </w:p>
    <w:p w:rsidR="00F53D29" w:rsidRDefault="00F53D29">
      <w:pPr>
        <w:rPr>
          <w:rStyle w:val="info"/>
          <w:rFonts w:ascii="Times New Roman" w:hAnsi="Times New Roman" w:cs="Times New Roman"/>
          <w:sz w:val="24"/>
          <w:szCs w:val="24"/>
        </w:rPr>
      </w:pPr>
      <w:r>
        <w:rPr>
          <w:rStyle w:val="info"/>
          <w:rFonts w:ascii="Times New Roman" w:hAnsi="Times New Roman" w:cs="Times New Roman"/>
          <w:sz w:val="24"/>
          <w:szCs w:val="24"/>
        </w:rPr>
        <w:t xml:space="preserve">[1]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张志刚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周翔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毛红生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等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基于几何精确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Euler-Bernoulli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梁单元的柔顺机构动力学分析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轻工学报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, 2021, 36(3): 70-78.</w:t>
      </w:r>
    </w:p>
    <w:p w:rsidR="00F53D29" w:rsidRDefault="00F53D29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F53D29">
        <w:rPr>
          <w:rStyle w:val="info"/>
          <w:rFonts w:ascii="Times New Roman" w:hAnsi="Times New Roman" w:cs="Times New Roman"/>
          <w:sz w:val="24"/>
          <w:szCs w:val="24"/>
        </w:rPr>
        <w:t>ZHANG Z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G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, </w:t>
      </w:r>
      <w:r w:rsidRPr="00F53D29">
        <w:rPr>
          <w:rStyle w:val="info"/>
          <w:rFonts w:ascii="Times New Roman" w:hAnsi="Times New Roman" w:cs="Times New Roman"/>
          <w:sz w:val="24"/>
          <w:szCs w:val="24"/>
        </w:rPr>
        <w:t>ZHOU X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, </w:t>
      </w:r>
      <w:r w:rsidRPr="00F53D29">
        <w:rPr>
          <w:rStyle w:val="info"/>
          <w:rFonts w:ascii="Times New Roman" w:hAnsi="Times New Roman" w:cs="Times New Roman"/>
          <w:sz w:val="24"/>
          <w:szCs w:val="24"/>
        </w:rPr>
        <w:t>MAO H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S</w:t>
      </w:r>
      <w:r>
        <w:rPr>
          <w:rStyle w:val="info"/>
          <w:rFonts w:ascii="Times New Roman" w:hAnsi="Times New Roman" w:cs="Times New Roman"/>
          <w:sz w:val="24"/>
          <w:szCs w:val="24"/>
        </w:rPr>
        <w:t>,</w:t>
      </w:r>
      <w:r w:rsidRPr="00F53D29">
        <w:rPr>
          <w:rStyle w:val="info"/>
          <w:rFonts w:ascii="Times New Roman" w:hAnsi="Times New Roman" w:cs="Times New Roman"/>
          <w:sz w:val="24"/>
          <w:szCs w:val="24"/>
        </w:rPr>
        <w:t xml:space="preserve"> et al. Dynamic analysis of compliant mechanism based on geometrically exact Euler-Bernoulli beam element[J]. Journal of Light Industry, 2021, 36(3): 70-78.</w:t>
      </w:r>
    </w:p>
    <w:p w:rsidR="00F53D29" w:rsidRDefault="00F53D29">
      <w:pPr>
        <w:rPr>
          <w:rStyle w:val="info"/>
          <w:rFonts w:ascii="Times New Roman" w:hAnsi="Times New Roman" w:cs="Times New Roman"/>
          <w:sz w:val="24"/>
          <w:szCs w:val="24"/>
        </w:rPr>
      </w:pPr>
      <w:r>
        <w:rPr>
          <w:rStyle w:val="info"/>
          <w:rFonts w:ascii="Times New Roman" w:hAnsi="Times New Roman" w:cs="Times New Roman"/>
          <w:sz w:val="24"/>
          <w:szCs w:val="24"/>
        </w:rPr>
        <w:t xml:space="preserve">[2]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楼剑阳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南国防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宋传冲</w:t>
      </w:r>
      <w:proofErr w:type="gramEnd"/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基于小波包分解和卷积神经网络的滚动轴承故障诊断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F53D29">
        <w:rPr>
          <w:rStyle w:val="info"/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, 2021, 36(3): 79-87.</w:t>
      </w:r>
    </w:p>
    <w:p w:rsidR="00F53D29" w:rsidRDefault="00F53D29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F53D29">
        <w:rPr>
          <w:rStyle w:val="info"/>
          <w:rFonts w:ascii="Times New Roman" w:hAnsi="Times New Roman" w:cs="Times New Roman"/>
          <w:sz w:val="24"/>
          <w:szCs w:val="24"/>
        </w:rPr>
        <w:t>LOU J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Y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, </w:t>
      </w:r>
      <w:r w:rsidRPr="00F53D29">
        <w:rPr>
          <w:rStyle w:val="info"/>
          <w:rFonts w:ascii="Times New Roman" w:hAnsi="Times New Roman" w:cs="Times New Roman"/>
          <w:sz w:val="24"/>
          <w:szCs w:val="24"/>
        </w:rPr>
        <w:t>NAN G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F</w:t>
      </w:r>
      <w:r>
        <w:rPr>
          <w:rStyle w:val="info"/>
          <w:rFonts w:ascii="Times New Roman" w:hAnsi="Times New Roman" w:cs="Times New Roman"/>
          <w:sz w:val="24"/>
          <w:szCs w:val="24"/>
        </w:rPr>
        <w:t>,</w:t>
      </w:r>
      <w:r w:rsidRPr="00F53D29">
        <w:rPr>
          <w:rStyle w:val="info"/>
          <w:rFonts w:ascii="Times New Roman" w:hAnsi="Times New Roman" w:cs="Times New Roman"/>
          <w:sz w:val="24"/>
          <w:szCs w:val="24"/>
        </w:rPr>
        <w:t xml:space="preserve"> SONG C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info"/>
          <w:rFonts w:ascii="Times New Roman" w:hAnsi="Times New Roman" w:cs="Times New Roman"/>
          <w:sz w:val="24"/>
          <w:szCs w:val="24"/>
        </w:rPr>
        <w:t>C</w:t>
      </w:r>
      <w:proofErr w:type="spellEnd"/>
      <w:r w:rsidRPr="00F53D29">
        <w:rPr>
          <w:rStyle w:val="info"/>
          <w:rFonts w:ascii="Times New Roman" w:hAnsi="Times New Roman" w:cs="Times New Roman"/>
          <w:sz w:val="24"/>
          <w:szCs w:val="24"/>
        </w:rPr>
        <w:t>. Fault diagnosis of rolling bearing based on wavelet packet decomposition and convolutional neural network[J]. Journal of Light Industry, 2021, 36(3): 79-87.</w:t>
      </w:r>
    </w:p>
    <w:p w:rsidR="00763E26" w:rsidRPr="00D75C08" w:rsidRDefault="00763E26" w:rsidP="00763E26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5</w:t>
      </w:r>
      <w:r w:rsidRPr="00D75C08">
        <w:rPr>
          <w:rFonts w:hint="eastAsia"/>
          <w:b/>
          <w:sz w:val="28"/>
          <w:szCs w:val="28"/>
        </w:rPr>
        <w:t>期</w:t>
      </w:r>
    </w:p>
    <w:p w:rsidR="00763E26" w:rsidRDefault="00763E26">
      <w:pPr>
        <w:rPr>
          <w:rStyle w:val="info"/>
          <w:rFonts w:ascii="Times New Roman" w:hAnsi="Times New Roman" w:cs="Times New Roman"/>
          <w:sz w:val="24"/>
          <w:szCs w:val="24"/>
        </w:rPr>
      </w:pPr>
      <w:r>
        <w:rPr>
          <w:rStyle w:val="info"/>
          <w:rFonts w:ascii="Times New Roman" w:hAnsi="Times New Roman" w:cs="Times New Roman" w:hint="eastAsia"/>
          <w:sz w:val="24"/>
          <w:szCs w:val="24"/>
        </w:rPr>
        <w:t>[</w:t>
      </w:r>
      <w:r>
        <w:rPr>
          <w:rStyle w:val="info"/>
          <w:rFonts w:ascii="Times New Roman" w:hAnsi="Times New Roman" w:cs="Times New Roman"/>
          <w:sz w:val="24"/>
          <w:szCs w:val="24"/>
        </w:rPr>
        <w:t>1]</w:t>
      </w:r>
      <w:r w:rsidR="000518CB">
        <w:rPr>
          <w:rStyle w:val="info"/>
          <w:rFonts w:ascii="Times New Roman" w:hAnsi="Times New Roman" w:cs="Times New Roman"/>
          <w:sz w:val="24"/>
          <w:szCs w:val="24"/>
        </w:rPr>
        <w:t xml:space="preserve"> 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王允地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王帅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王良文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等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含初始条件的基于</w:t>
      </w:r>
      <w:proofErr w:type="gramStart"/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黏</w:t>
      </w:r>
      <w:proofErr w:type="gramEnd"/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滞阻尼的单自由度振动响应综合研究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763E26">
        <w:rPr>
          <w:rStyle w:val="info"/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Style w:val="info"/>
          <w:rFonts w:ascii="Times New Roman" w:hAnsi="Times New Roman" w:cs="Times New Roman" w:hint="eastAsia"/>
          <w:sz w:val="24"/>
          <w:szCs w:val="24"/>
        </w:rPr>
        <w:t>, 2021, 36(5): 110-117.</w:t>
      </w:r>
    </w:p>
    <w:p w:rsidR="00763E26" w:rsidRDefault="00763E26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763E26">
        <w:rPr>
          <w:rStyle w:val="info"/>
          <w:rFonts w:ascii="Times New Roman" w:hAnsi="Times New Roman" w:cs="Times New Roman"/>
          <w:sz w:val="24"/>
          <w:szCs w:val="24"/>
        </w:rPr>
        <w:t>WANG Y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D, </w:t>
      </w:r>
      <w:r w:rsidRPr="00763E26">
        <w:rPr>
          <w:rStyle w:val="info"/>
          <w:rFonts w:ascii="Times New Roman" w:hAnsi="Times New Roman" w:cs="Times New Roman"/>
          <w:sz w:val="24"/>
          <w:szCs w:val="24"/>
        </w:rPr>
        <w:t>WANG S</w:t>
      </w:r>
      <w:r>
        <w:rPr>
          <w:rStyle w:val="info"/>
          <w:rFonts w:ascii="Times New Roman" w:hAnsi="Times New Roman" w:cs="Times New Roman"/>
          <w:sz w:val="24"/>
          <w:szCs w:val="24"/>
        </w:rPr>
        <w:t>,</w:t>
      </w:r>
      <w:r w:rsidRPr="00763E26">
        <w:rPr>
          <w:rStyle w:val="info"/>
          <w:rFonts w:ascii="Times New Roman" w:hAnsi="Times New Roman" w:cs="Times New Roman"/>
          <w:sz w:val="24"/>
          <w:szCs w:val="24"/>
        </w:rPr>
        <w:t xml:space="preserve"> WANG L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W</w:t>
      </w:r>
      <w:r w:rsidRPr="00763E26">
        <w:rPr>
          <w:rStyle w:val="info"/>
          <w:rFonts w:ascii="Times New Roman" w:hAnsi="Times New Roman" w:cs="Times New Roman"/>
          <w:sz w:val="24"/>
          <w:szCs w:val="24"/>
        </w:rPr>
        <w:t>, et al. Comprehensive research of single-degree-of-freedom vibration response based on viscous damping with initial conditions[J]. Journal of Light Indus</w:t>
      </w:r>
      <w:r>
        <w:rPr>
          <w:rStyle w:val="info"/>
          <w:rFonts w:ascii="Times New Roman" w:hAnsi="Times New Roman" w:cs="Times New Roman"/>
          <w:sz w:val="24"/>
          <w:szCs w:val="24"/>
        </w:rPr>
        <w:t>try, 2021, 36(5): 110-117.</w:t>
      </w:r>
    </w:p>
    <w:p w:rsidR="000518CB" w:rsidRDefault="000518CB">
      <w:pPr>
        <w:rPr>
          <w:rStyle w:val="info"/>
          <w:rFonts w:ascii="Times New Roman" w:hAnsi="Times New Roman" w:cs="Times New Roman"/>
          <w:sz w:val="24"/>
          <w:szCs w:val="24"/>
        </w:rPr>
      </w:pPr>
      <w:r>
        <w:rPr>
          <w:rStyle w:val="info"/>
          <w:rFonts w:ascii="Times New Roman" w:hAnsi="Times New Roman" w:cs="Times New Roman"/>
          <w:sz w:val="24"/>
          <w:szCs w:val="24"/>
        </w:rPr>
        <w:t xml:space="preserve">[2] 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郭照灿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张德海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, 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许志瀚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. 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基于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ABAQUS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的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VCM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深冲钢板拉伸性能分析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 xml:space="preserve">[J]. 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lastRenderedPageBreak/>
        <w:t>轻工学报</w:t>
      </w:r>
      <w:r w:rsidRPr="000518CB">
        <w:rPr>
          <w:rStyle w:val="info"/>
          <w:rFonts w:ascii="Times New Roman" w:hAnsi="Times New Roman" w:cs="Times New Roman" w:hint="eastAsia"/>
          <w:sz w:val="24"/>
          <w:szCs w:val="24"/>
        </w:rPr>
        <w:t>, 2021, 36(5): 118-124.</w:t>
      </w:r>
    </w:p>
    <w:p w:rsidR="000518CB" w:rsidRDefault="000518CB">
      <w:pPr>
        <w:rPr>
          <w:rStyle w:val="info"/>
          <w:rFonts w:ascii="Times New Roman" w:hAnsi="Times New Roman" w:cs="Times New Roman"/>
          <w:sz w:val="24"/>
          <w:szCs w:val="24"/>
        </w:rPr>
      </w:pPr>
      <w:r w:rsidRPr="000518CB">
        <w:rPr>
          <w:rStyle w:val="info"/>
          <w:rFonts w:ascii="Times New Roman" w:hAnsi="Times New Roman" w:cs="Times New Roman"/>
          <w:sz w:val="24"/>
          <w:szCs w:val="24"/>
        </w:rPr>
        <w:t>GUO Z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C,</w:t>
      </w:r>
      <w:r w:rsidRPr="000518CB">
        <w:rPr>
          <w:rStyle w:val="info"/>
          <w:rFonts w:ascii="Times New Roman" w:hAnsi="Times New Roman" w:cs="Times New Roman"/>
          <w:sz w:val="24"/>
          <w:szCs w:val="24"/>
        </w:rPr>
        <w:t xml:space="preserve"> ZHANG D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H,</w:t>
      </w:r>
      <w:r w:rsidRPr="000518CB">
        <w:rPr>
          <w:rStyle w:val="info"/>
          <w:rFonts w:ascii="Times New Roman" w:hAnsi="Times New Roman" w:cs="Times New Roman"/>
          <w:sz w:val="24"/>
          <w:szCs w:val="24"/>
        </w:rPr>
        <w:t xml:space="preserve"> XU Z</w:t>
      </w:r>
      <w:r>
        <w:rPr>
          <w:rStyle w:val="info"/>
          <w:rFonts w:ascii="Times New Roman" w:hAnsi="Times New Roman" w:cs="Times New Roman"/>
          <w:sz w:val="24"/>
          <w:szCs w:val="24"/>
        </w:rPr>
        <w:t xml:space="preserve"> H</w:t>
      </w:r>
      <w:r w:rsidRPr="000518CB">
        <w:rPr>
          <w:rStyle w:val="info"/>
          <w:rFonts w:ascii="Times New Roman" w:hAnsi="Times New Roman" w:cs="Times New Roman"/>
          <w:sz w:val="24"/>
          <w:szCs w:val="24"/>
        </w:rPr>
        <w:t>. Tensile property analysis of VCM deep drawing steel plate based on ABAQUS[J]. Journal of Light Indus</w:t>
      </w:r>
      <w:r>
        <w:rPr>
          <w:rStyle w:val="info"/>
          <w:rFonts w:ascii="Times New Roman" w:hAnsi="Times New Roman" w:cs="Times New Roman"/>
          <w:sz w:val="24"/>
          <w:szCs w:val="24"/>
        </w:rPr>
        <w:t>try, 2021, 36(5): 118-124.</w:t>
      </w:r>
    </w:p>
    <w:sectPr w:rsidR="0005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F2" w:rsidRDefault="00B110F2" w:rsidP="001C08C4">
      <w:r>
        <w:separator/>
      </w:r>
    </w:p>
  </w:endnote>
  <w:endnote w:type="continuationSeparator" w:id="0">
    <w:p w:rsidR="00B110F2" w:rsidRDefault="00B110F2" w:rsidP="001C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F2" w:rsidRDefault="00B110F2" w:rsidP="001C08C4">
      <w:r>
        <w:separator/>
      </w:r>
    </w:p>
  </w:footnote>
  <w:footnote w:type="continuationSeparator" w:id="0">
    <w:p w:rsidR="00B110F2" w:rsidRDefault="00B110F2" w:rsidP="001C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8C4"/>
    <w:rsid w:val="000518CB"/>
    <w:rsid w:val="00192A2F"/>
    <w:rsid w:val="001C08C4"/>
    <w:rsid w:val="00241E66"/>
    <w:rsid w:val="003D50BB"/>
    <w:rsid w:val="004E2A58"/>
    <w:rsid w:val="00524B3B"/>
    <w:rsid w:val="005A4730"/>
    <w:rsid w:val="006B13EF"/>
    <w:rsid w:val="00763E26"/>
    <w:rsid w:val="00790CF7"/>
    <w:rsid w:val="008D712B"/>
    <w:rsid w:val="00AA751A"/>
    <w:rsid w:val="00B110F2"/>
    <w:rsid w:val="00BA1119"/>
    <w:rsid w:val="00BA1F6D"/>
    <w:rsid w:val="00BA620D"/>
    <w:rsid w:val="00BB73E0"/>
    <w:rsid w:val="00BE5472"/>
    <w:rsid w:val="00C14B18"/>
    <w:rsid w:val="00D34F19"/>
    <w:rsid w:val="00D75C08"/>
    <w:rsid w:val="00EE4EE8"/>
    <w:rsid w:val="00F21E62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01A1D-E773-4CB2-9DDE-4060371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75C08"/>
    <w:pPr>
      <w:keepNext/>
      <w:keepLines/>
      <w:spacing w:beforeLines="50"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8C4"/>
    <w:rPr>
      <w:sz w:val="18"/>
      <w:szCs w:val="18"/>
    </w:rPr>
  </w:style>
  <w:style w:type="character" w:customStyle="1" w:styleId="info">
    <w:name w:val="info"/>
    <w:basedOn w:val="a0"/>
    <w:rsid w:val="00BE5472"/>
  </w:style>
  <w:style w:type="character" w:styleId="a7">
    <w:name w:val="Hyperlink"/>
    <w:basedOn w:val="a0"/>
    <w:uiPriority w:val="99"/>
    <w:semiHidden/>
    <w:unhideWhenUsed/>
    <w:rsid w:val="00D75C08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sid w:val="00D75C0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hp</cp:lastModifiedBy>
  <cp:revision>18</cp:revision>
  <dcterms:created xsi:type="dcterms:W3CDTF">2021-01-19T08:07:00Z</dcterms:created>
  <dcterms:modified xsi:type="dcterms:W3CDTF">2022-05-26T07:19:00Z</dcterms:modified>
</cp:coreProperties>
</file>