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5BE" w:rsidRDefault="004555BE" w:rsidP="004555BE">
      <w:pPr>
        <w:pStyle w:val="2"/>
        <w:spacing w:before="156"/>
      </w:pPr>
      <w:bookmarkStart w:id="0" w:name="_GoBack"/>
      <w:r>
        <w:rPr>
          <w:rFonts w:hint="eastAsia"/>
        </w:rPr>
        <w:t>2</w:t>
      </w:r>
      <w:r>
        <w:t>022</w:t>
      </w:r>
      <w:r>
        <w:rPr>
          <w:rFonts w:hint="eastAsia"/>
        </w:rPr>
        <w:t>年“</w:t>
      </w:r>
      <w:r>
        <w:rPr>
          <w:rFonts w:hint="eastAsia"/>
        </w:rPr>
        <w:t>环境</w:t>
      </w:r>
      <w:r>
        <w:rPr>
          <w:rFonts w:hint="eastAsia"/>
        </w:rPr>
        <w:t>工程”引文格式</w:t>
      </w:r>
    </w:p>
    <w:bookmarkEnd w:id="0"/>
    <w:p w:rsidR="004555BE" w:rsidRPr="004555BE" w:rsidRDefault="004555BE" w:rsidP="004555BE">
      <w:pPr>
        <w:pStyle w:val="3"/>
        <w:spacing w:before="156"/>
      </w:pPr>
      <w:r>
        <w:rPr>
          <w:rFonts w:hint="eastAsia"/>
        </w:rPr>
        <w:t>第</w:t>
      </w:r>
      <w:r>
        <w:rPr>
          <w:rFonts w:hint="eastAsia"/>
        </w:rPr>
        <w:t>1</w:t>
      </w:r>
      <w:r>
        <w:rPr>
          <w:rFonts w:hint="eastAsia"/>
        </w:rPr>
        <w:t>期</w:t>
      </w:r>
    </w:p>
    <w:p w:rsidR="002F740B" w:rsidRPr="002F740B" w:rsidRDefault="004555BE" w:rsidP="002F740B">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sidR="002F740B" w:rsidRPr="002F740B">
        <w:rPr>
          <w:rFonts w:ascii="Times New Roman" w:hAnsi="Times New Roman" w:cs="Times New Roman" w:hint="eastAsia"/>
          <w:sz w:val="24"/>
          <w:szCs w:val="24"/>
        </w:rPr>
        <w:t>张健锋</w:t>
      </w:r>
      <w:r w:rsidR="002F740B" w:rsidRPr="002F740B">
        <w:rPr>
          <w:rFonts w:ascii="Times New Roman" w:hAnsi="Times New Roman" w:cs="Times New Roman" w:hint="eastAsia"/>
          <w:sz w:val="24"/>
          <w:szCs w:val="24"/>
        </w:rPr>
        <w:t>,</w:t>
      </w:r>
      <w:r w:rsidR="002F740B" w:rsidRPr="002F740B">
        <w:rPr>
          <w:rFonts w:ascii="Times New Roman" w:hAnsi="Times New Roman" w:cs="Times New Roman" w:hint="eastAsia"/>
          <w:sz w:val="24"/>
          <w:szCs w:val="24"/>
        </w:rPr>
        <w:t>吴日伟</w:t>
      </w:r>
      <w:r w:rsidR="002F740B" w:rsidRPr="002F740B">
        <w:rPr>
          <w:rFonts w:ascii="Times New Roman" w:hAnsi="Times New Roman" w:cs="Times New Roman" w:hint="eastAsia"/>
          <w:sz w:val="24"/>
          <w:szCs w:val="24"/>
        </w:rPr>
        <w:t>,</w:t>
      </w:r>
      <w:r w:rsidR="002F740B" w:rsidRPr="002F740B">
        <w:rPr>
          <w:rFonts w:ascii="Times New Roman" w:hAnsi="Times New Roman" w:cs="Times New Roman" w:hint="eastAsia"/>
          <w:sz w:val="24"/>
          <w:szCs w:val="24"/>
        </w:rPr>
        <w:t>牛利民</w:t>
      </w:r>
      <w:r w:rsidR="002F740B" w:rsidRPr="002F740B">
        <w:rPr>
          <w:rFonts w:ascii="Times New Roman" w:hAnsi="Times New Roman" w:cs="Times New Roman" w:hint="eastAsia"/>
          <w:sz w:val="24"/>
          <w:szCs w:val="24"/>
        </w:rPr>
        <w:t>,</w:t>
      </w:r>
      <w:r w:rsidR="002F740B" w:rsidRPr="002F740B">
        <w:rPr>
          <w:rFonts w:ascii="Times New Roman" w:hAnsi="Times New Roman" w:cs="Times New Roman" w:hint="eastAsia"/>
          <w:sz w:val="24"/>
          <w:szCs w:val="24"/>
        </w:rPr>
        <w:t>等</w:t>
      </w:r>
      <w:r w:rsidR="002F740B" w:rsidRPr="002F740B">
        <w:rPr>
          <w:rFonts w:ascii="Times New Roman" w:hAnsi="Times New Roman" w:cs="Times New Roman" w:hint="eastAsia"/>
          <w:sz w:val="24"/>
          <w:szCs w:val="24"/>
        </w:rPr>
        <w:t xml:space="preserve">. </w:t>
      </w:r>
      <w:r w:rsidR="002F740B" w:rsidRPr="002F740B">
        <w:rPr>
          <w:rFonts w:ascii="Times New Roman" w:hAnsi="Times New Roman" w:cs="Times New Roman" w:hint="eastAsia"/>
          <w:sz w:val="24"/>
          <w:szCs w:val="24"/>
        </w:rPr>
        <w:t>基于单光子电离飞行时间质</w:t>
      </w:r>
      <w:proofErr w:type="gramStart"/>
      <w:r w:rsidR="002F740B" w:rsidRPr="002F740B">
        <w:rPr>
          <w:rFonts w:ascii="Times New Roman" w:hAnsi="Times New Roman" w:cs="Times New Roman" w:hint="eastAsia"/>
          <w:sz w:val="24"/>
          <w:szCs w:val="24"/>
        </w:rPr>
        <w:t>谱技术</w:t>
      </w:r>
      <w:proofErr w:type="gramEnd"/>
      <w:r w:rsidR="002F740B" w:rsidRPr="002F740B">
        <w:rPr>
          <w:rFonts w:ascii="Times New Roman" w:hAnsi="Times New Roman" w:cs="Times New Roman" w:hint="eastAsia"/>
          <w:sz w:val="24"/>
          <w:szCs w:val="24"/>
        </w:rPr>
        <w:t>的船载走航</w:t>
      </w:r>
      <w:r w:rsidR="002F740B" w:rsidRPr="002F740B">
        <w:rPr>
          <w:rFonts w:ascii="Times New Roman" w:hAnsi="Times New Roman" w:cs="Times New Roman" w:hint="eastAsia"/>
          <w:sz w:val="24"/>
          <w:szCs w:val="24"/>
        </w:rPr>
        <w:t xml:space="preserve">VOCs </w:t>
      </w:r>
      <w:r w:rsidR="002F740B" w:rsidRPr="002F740B">
        <w:rPr>
          <w:rFonts w:ascii="Times New Roman" w:hAnsi="Times New Roman" w:cs="Times New Roman" w:hint="eastAsia"/>
          <w:sz w:val="24"/>
          <w:szCs w:val="24"/>
        </w:rPr>
        <w:t>监测方法</w:t>
      </w:r>
      <w:r w:rsidR="002F740B" w:rsidRPr="002F740B">
        <w:rPr>
          <w:rFonts w:ascii="Times New Roman" w:hAnsi="Times New Roman" w:cs="Times New Roman" w:hint="eastAsia"/>
          <w:sz w:val="24"/>
          <w:szCs w:val="24"/>
        </w:rPr>
        <w:t xml:space="preserve">[J]. </w:t>
      </w:r>
      <w:r w:rsidR="002F740B" w:rsidRPr="002F740B">
        <w:rPr>
          <w:rFonts w:ascii="Times New Roman" w:hAnsi="Times New Roman" w:cs="Times New Roman" w:hint="eastAsia"/>
          <w:sz w:val="24"/>
          <w:szCs w:val="24"/>
        </w:rPr>
        <w:t>轻工学报</w:t>
      </w:r>
      <w:r w:rsidR="002F740B" w:rsidRPr="002F740B">
        <w:rPr>
          <w:rFonts w:ascii="Times New Roman" w:hAnsi="Times New Roman" w:cs="Times New Roman" w:hint="eastAsia"/>
          <w:sz w:val="24"/>
          <w:szCs w:val="24"/>
        </w:rPr>
        <w:t>,2022,37(1):103-109.</w:t>
      </w:r>
    </w:p>
    <w:p w:rsidR="002F740B" w:rsidRPr="002F740B" w:rsidRDefault="002F740B" w:rsidP="002F740B">
      <w:pPr>
        <w:spacing w:before="156" w:line="360" w:lineRule="auto"/>
        <w:rPr>
          <w:rFonts w:ascii="Times New Roman" w:hAnsi="Times New Roman" w:cs="Times New Roman"/>
          <w:sz w:val="24"/>
          <w:szCs w:val="24"/>
        </w:rPr>
      </w:pPr>
      <w:r w:rsidRPr="002F740B">
        <w:rPr>
          <w:rFonts w:ascii="Times New Roman" w:hAnsi="Times New Roman" w:cs="Times New Roman"/>
          <w:sz w:val="24"/>
          <w:szCs w:val="24"/>
        </w:rPr>
        <w:t xml:space="preserve">ZHANG J F,WU R W,NIU L </w:t>
      </w:r>
      <w:proofErr w:type="spellStart"/>
      <w:r w:rsidRPr="002F740B">
        <w:rPr>
          <w:rFonts w:ascii="Times New Roman" w:hAnsi="Times New Roman" w:cs="Times New Roman"/>
          <w:sz w:val="24"/>
          <w:szCs w:val="24"/>
        </w:rPr>
        <w:t>M,et</w:t>
      </w:r>
      <w:proofErr w:type="spellEnd"/>
      <w:r w:rsidRPr="002F740B">
        <w:rPr>
          <w:rFonts w:ascii="Times New Roman" w:hAnsi="Times New Roman" w:cs="Times New Roman"/>
          <w:sz w:val="24"/>
          <w:szCs w:val="24"/>
        </w:rPr>
        <w:t xml:space="preserve"> al. Ship-mounted monitoring method of VOCs based on single photon ionization</w:t>
      </w:r>
      <w:r>
        <w:rPr>
          <w:rFonts w:ascii="Times New Roman" w:hAnsi="Times New Roman" w:cs="Times New Roman" w:hint="eastAsia"/>
          <w:sz w:val="24"/>
          <w:szCs w:val="24"/>
        </w:rPr>
        <w:t xml:space="preserve"> </w:t>
      </w:r>
      <w:r w:rsidRPr="002F740B">
        <w:rPr>
          <w:rFonts w:ascii="Times New Roman" w:hAnsi="Times New Roman" w:cs="Times New Roman" w:hint="eastAsia"/>
          <w:sz w:val="24"/>
          <w:szCs w:val="24"/>
        </w:rPr>
        <w:t xml:space="preserve">time-of-flight mass spectrometry[J]. Journal of Light Industry,2022,37(1):103-109. </w:t>
      </w:r>
      <w:r w:rsidRPr="002F740B">
        <w:rPr>
          <w:rFonts w:ascii="Times New Roman" w:hAnsi="Times New Roman" w:cs="Times New Roman" w:hint="eastAsia"/>
          <w:sz w:val="24"/>
          <w:szCs w:val="24"/>
        </w:rPr>
        <w:t xml:space="preserve">　</w:t>
      </w:r>
    </w:p>
    <w:p w:rsidR="002F740B" w:rsidRPr="002F740B" w:rsidRDefault="004555BE" w:rsidP="002F740B">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sidR="002F740B" w:rsidRPr="002F740B">
        <w:rPr>
          <w:rFonts w:ascii="Times New Roman" w:hAnsi="Times New Roman" w:cs="Times New Roman" w:hint="eastAsia"/>
          <w:sz w:val="24"/>
          <w:szCs w:val="24"/>
        </w:rPr>
        <w:t>金宝丹</w:t>
      </w:r>
      <w:r w:rsidR="002F740B" w:rsidRPr="002F740B">
        <w:rPr>
          <w:rFonts w:ascii="Times New Roman" w:hAnsi="Times New Roman" w:cs="Times New Roman" w:hint="eastAsia"/>
          <w:sz w:val="24"/>
          <w:szCs w:val="24"/>
        </w:rPr>
        <w:t>,</w:t>
      </w:r>
      <w:r w:rsidR="002F740B" w:rsidRPr="002F740B">
        <w:rPr>
          <w:rFonts w:ascii="Times New Roman" w:hAnsi="Times New Roman" w:cs="Times New Roman" w:hint="eastAsia"/>
          <w:sz w:val="24"/>
          <w:szCs w:val="24"/>
        </w:rPr>
        <w:t>李霞</w:t>
      </w:r>
      <w:r w:rsidR="002F740B" w:rsidRPr="002F740B">
        <w:rPr>
          <w:rFonts w:ascii="Times New Roman" w:hAnsi="Times New Roman" w:cs="Times New Roman" w:hint="eastAsia"/>
          <w:sz w:val="24"/>
          <w:szCs w:val="24"/>
        </w:rPr>
        <w:t>,</w:t>
      </w:r>
      <w:r w:rsidR="002F740B" w:rsidRPr="002F740B">
        <w:rPr>
          <w:rFonts w:ascii="Times New Roman" w:hAnsi="Times New Roman" w:cs="Times New Roman" w:hint="eastAsia"/>
          <w:sz w:val="24"/>
          <w:szCs w:val="24"/>
        </w:rPr>
        <w:t>覃贺鲜</w:t>
      </w:r>
      <w:r w:rsidR="002F740B" w:rsidRPr="002F740B">
        <w:rPr>
          <w:rFonts w:ascii="Times New Roman" w:hAnsi="Times New Roman" w:cs="Times New Roman" w:hint="eastAsia"/>
          <w:sz w:val="24"/>
          <w:szCs w:val="24"/>
        </w:rPr>
        <w:t>,</w:t>
      </w:r>
      <w:r w:rsidR="002F740B" w:rsidRPr="002F740B">
        <w:rPr>
          <w:rFonts w:ascii="Times New Roman" w:hAnsi="Times New Roman" w:cs="Times New Roman" w:hint="eastAsia"/>
          <w:sz w:val="24"/>
          <w:szCs w:val="24"/>
        </w:rPr>
        <w:t>等</w:t>
      </w:r>
      <w:r w:rsidR="002F740B" w:rsidRPr="002F740B">
        <w:rPr>
          <w:rFonts w:ascii="Times New Roman" w:hAnsi="Times New Roman" w:cs="Times New Roman" w:hint="eastAsia"/>
          <w:sz w:val="24"/>
          <w:szCs w:val="24"/>
        </w:rPr>
        <w:t xml:space="preserve">. </w:t>
      </w:r>
      <w:r w:rsidR="002F740B" w:rsidRPr="002F740B">
        <w:rPr>
          <w:rFonts w:ascii="Times New Roman" w:hAnsi="Times New Roman" w:cs="Times New Roman" w:hint="eastAsia"/>
          <w:sz w:val="24"/>
          <w:szCs w:val="24"/>
        </w:rPr>
        <w:t>纳米零价铁协同硫酸盐对低浓度低有机质剩余污泥水解酸化性能的影响</w:t>
      </w:r>
      <w:r w:rsidR="002F740B" w:rsidRPr="002F740B">
        <w:rPr>
          <w:rFonts w:ascii="Times New Roman" w:hAnsi="Times New Roman" w:cs="Times New Roman" w:hint="eastAsia"/>
          <w:sz w:val="24"/>
          <w:szCs w:val="24"/>
        </w:rPr>
        <w:t>[J].</w:t>
      </w:r>
      <w:r w:rsidR="002F740B" w:rsidRPr="002F740B">
        <w:rPr>
          <w:rFonts w:ascii="Times New Roman" w:hAnsi="Times New Roman" w:cs="Times New Roman" w:hint="eastAsia"/>
          <w:sz w:val="24"/>
          <w:szCs w:val="24"/>
        </w:rPr>
        <w:t>轻工学报</w:t>
      </w:r>
      <w:r w:rsidR="002F740B" w:rsidRPr="002F740B">
        <w:rPr>
          <w:rFonts w:ascii="Times New Roman" w:hAnsi="Times New Roman" w:cs="Times New Roman" w:hint="eastAsia"/>
          <w:sz w:val="24"/>
          <w:szCs w:val="24"/>
        </w:rPr>
        <w:t>,2022,37(1):110-117.</w:t>
      </w:r>
    </w:p>
    <w:p w:rsidR="00CA34FC" w:rsidRDefault="002F740B" w:rsidP="002F740B">
      <w:pPr>
        <w:spacing w:before="156" w:line="360" w:lineRule="auto"/>
        <w:rPr>
          <w:rFonts w:ascii="Times New Roman" w:hAnsi="Times New Roman" w:cs="Times New Roman"/>
          <w:sz w:val="24"/>
          <w:szCs w:val="24"/>
        </w:rPr>
      </w:pPr>
      <w:r w:rsidRPr="002F740B">
        <w:rPr>
          <w:rFonts w:ascii="Times New Roman" w:hAnsi="Times New Roman" w:cs="Times New Roman"/>
          <w:sz w:val="24"/>
          <w:szCs w:val="24"/>
        </w:rPr>
        <w:t xml:space="preserve">JIN B </w:t>
      </w:r>
      <w:proofErr w:type="gramStart"/>
      <w:r w:rsidRPr="002F740B">
        <w:rPr>
          <w:rFonts w:ascii="Times New Roman" w:hAnsi="Times New Roman" w:cs="Times New Roman"/>
          <w:sz w:val="24"/>
          <w:szCs w:val="24"/>
        </w:rPr>
        <w:t>D,LI</w:t>
      </w:r>
      <w:proofErr w:type="gramEnd"/>
      <w:r w:rsidRPr="002F740B">
        <w:rPr>
          <w:rFonts w:ascii="Times New Roman" w:hAnsi="Times New Roman" w:cs="Times New Roman"/>
          <w:sz w:val="24"/>
          <w:szCs w:val="24"/>
        </w:rPr>
        <w:t xml:space="preserve"> X,QIN H </w:t>
      </w:r>
      <w:proofErr w:type="spellStart"/>
      <w:r w:rsidRPr="002F740B">
        <w:rPr>
          <w:rFonts w:ascii="Times New Roman" w:hAnsi="Times New Roman" w:cs="Times New Roman"/>
          <w:sz w:val="24"/>
          <w:szCs w:val="24"/>
        </w:rPr>
        <w:t>X,et</w:t>
      </w:r>
      <w:proofErr w:type="spellEnd"/>
      <w:r w:rsidRPr="002F740B">
        <w:rPr>
          <w:rFonts w:ascii="Times New Roman" w:hAnsi="Times New Roman" w:cs="Times New Roman"/>
          <w:sz w:val="24"/>
          <w:szCs w:val="24"/>
        </w:rPr>
        <w:t xml:space="preserve"> al. Effect of nanoscale zero-valent iron cooperating with sulphate on hydrolytic acidification</w:t>
      </w:r>
      <w:r>
        <w:rPr>
          <w:rFonts w:ascii="Times New Roman" w:hAnsi="Times New Roman" w:cs="Times New Roman" w:hint="eastAsia"/>
          <w:sz w:val="24"/>
          <w:szCs w:val="24"/>
        </w:rPr>
        <w:t xml:space="preserve"> </w:t>
      </w:r>
      <w:r w:rsidRPr="002F740B">
        <w:rPr>
          <w:rFonts w:ascii="Times New Roman" w:hAnsi="Times New Roman" w:cs="Times New Roman"/>
          <w:sz w:val="24"/>
          <w:szCs w:val="24"/>
        </w:rPr>
        <w:t>performance of excess sludge with low concentration and low organic matter[J]. Journal of Light Industry,</w:t>
      </w:r>
      <w:r w:rsidRPr="002F740B">
        <w:rPr>
          <w:rFonts w:ascii="Times New Roman" w:hAnsi="Times New Roman" w:cs="Times New Roman" w:hint="eastAsia"/>
          <w:sz w:val="24"/>
          <w:szCs w:val="24"/>
        </w:rPr>
        <w:t xml:space="preserve">2022,37(1):110-117. </w:t>
      </w:r>
    </w:p>
    <w:p w:rsidR="002F740B" w:rsidRPr="002F740B" w:rsidRDefault="004555BE" w:rsidP="002F740B">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sidR="002F740B" w:rsidRPr="002F740B">
        <w:rPr>
          <w:rFonts w:ascii="Times New Roman" w:hAnsi="Times New Roman" w:cs="Times New Roman" w:hint="eastAsia"/>
          <w:sz w:val="24"/>
          <w:szCs w:val="24"/>
        </w:rPr>
        <w:t>张珂</w:t>
      </w:r>
      <w:r w:rsidR="002F740B" w:rsidRPr="002F740B">
        <w:rPr>
          <w:rFonts w:ascii="Times New Roman" w:hAnsi="Times New Roman" w:cs="Times New Roman" w:hint="eastAsia"/>
          <w:sz w:val="24"/>
          <w:szCs w:val="24"/>
        </w:rPr>
        <w:t>,</w:t>
      </w:r>
      <w:r w:rsidR="002F740B" w:rsidRPr="002F740B">
        <w:rPr>
          <w:rFonts w:ascii="Times New Roman" w:hAnsi="Times New Roman" w:cs="Times New Roman" w:hint="eastAsia"/>
          <w:sz w:val="24"/>
          <w:szCs w:val="24"/>
        </w:rPr>
        <w:t>高楠</w:t>
      </w:r>
      <w:r w:rsidR="002F740B" w:rsidRPr="002F740B">
        <w:rPr>
          <w:rFonts w:ascii="Times New Roman" w:hAnsi="Times New Roman" w:cs="Times New Roman" w:hint="eastAsia"/>
          <w:sz w:val="24"/>
          <w:szCs w:val="24"/>
        </w:rPr>
        <w:t>,</w:t>
      </w:r>
      <w:r w:rsidR="002F740B" w:rsidRPr="002F740B">
        <w:rPr>
          <w:rFonts w:ascii="Times New Roman" w:hAnsi="Times New Roman" w:cs="Times New Roman" w:hint="eastAsia"/>
          <w:sz w:val="24"/>
          <w:szCs w:val="24"/>
        </w:rPr>
        <w:t>张凌基</w:t>
      </w:r>
      <w:r w:rsidR="002F740B" w:rsidRPr="002F740B">
        <w:rPr>
          <w:rFonts w:ascii="Times New Roman" w:hAnsi="Times New Roman" w:cs="Times New Roman" w:hint="eastAsia"/>
          <w:sz w:val="24"/>
          <w:szCs w:val="24"/>
        </w:rPr>
        <w:t>,</w:t>
      </w:r>
      <w:r w:rsidR="002F740B" w:rsidRPr="002F740B">
        <w:rPr>
          <w:rFonts w:ascii="Times New Roman" w:hAnsi="Times New Roman" w:cs="Times New Roman" w:hint="eastAsia"/>
          <w:sz w:val="24"/>
          <w:szCs w:val="24"/>
        </w:rPr>
        <w:t>等</w:t>
      </w:r>
      <w:r w:rsidR="002F740B" w:rsidRPr="002F740B">
        <w:rPr>
          <w:rFonts w:ascii="Times New Roman" w:hAnsi="Times New Roman" w:cs="Times New Roman" w:hint="eastAsia"/>
          <w:sz w:val="24"/>
          <w:szCs w:val="24"/>
        </w:rPr>
        <w:t xml:space="preserve">. </w:t>
      </w:r>
      <w:proofErr w:type="gramStart"/>
      <w:r w:rsidR="002F740B" w:rsidRPr="002F740B">
        <w:rPr>
          <w:rFonts w:ascii="Times New Roman" w:hAnsi="Times New Roman" w:cs="Times New Roman" w:hint="eastAsia"/>
          <w:sz w:val="24"/>
          <w:szCs w:val="24"/>
        </w:rPr>
        <w:t>镉对不同</w:t>
      </w:r>
      <w:proofErr w:type="gramEnd"/>
      <w:r w:rsidR="002F740B" w:rsidRPr="002F740B">
        <w:rPr>
          <w:rFonts w:ascii="Times New Roman" w:hAnsi="Times New Roman" w:cs="Times New Roman" w:hint="eastAsia"/>
          <w:sz w:val="24"/>
          <w:szCs w:val="24"/>
        </w:rPr>
        <w:t>品种小麦种子萌发及幼苗生长的影响</w:t>
      </w:r>
      <w:r w:rsidR="002F740B" w:rsidRPr="002F740B">
        <w:rPr>
          <w:rFonts w:ascii="Times New Roman" w:hAnsi="Times New Roman" w:cs="Times New Roman" w:hint="eastAsia"/>
          <w:sz w:val="24"/>
          <w:szCs w:val="24"/>
        </w:rPr>
        <w:t xml:space="preserve">[J]. </w:t>
      </w:r>
      <w:r w:rsidR="002F740B" w:rsidRPr="002F740B">
        <w:rPr>
          <w:rFonts w:ascii="Times New Roman" w:hAnsi="Times New Roman" w:cs="Times New Roman" w:hint="eastAsia"/>
          <w:sz w:val="24"/>
          <w:szCs w:val="24"/>
        </w:rPr>
        <w:t>轻工学报</w:t>
      </w:r>
      <w:r w:rsidR="002F740B" w:rsidRPr="002F740B">
        <w:rPr>
          <w:rFonts w:ascii="Times New Roman" w:hAnsi="Times New Roman" w:cs="Times New Roman" w:hint="eastAsia"/>
          <w:sz w:val="24"/>
          <w:szCs w:val="24"/>
        </w:rPr>
        <w:t>,2022,37(1):118-</w:t>
      </w:r>
      <w:r w:rsidR="002F740B" w:rsidRPr="002F740B">
        <w:rPr>
          <w:rFonts w:ascii="Times New Roman" w:hAnsi="Times New Roman" w:cs="Times New Roman"/>
          <w:sz w:val="24"/>
          <w:szCs w:val="24"/>
        </w:rPr>
        <w:t>126.</w:t>
      </w:r>
    </w:p>
    <w:p w:rsidR="002F740B" w:rsidRPr="002F740B" w:rsidRDefault="002F740B" w:rsidP="002F740B">
      <w:pPr>
        <w:spacing w:before="156" w:line="360" w:lineRule="auto"/>
        <w:rPr>
          <w:rFonts w:ascii="Times New Roman" w:hAnsi="Times New Roman" w:cs="Times New Roman"/>
          <w:sz w:val="24"/>
          <w:szCs w:val="24"/>
        </w:rPr>
      </w:pPr>
      <w:r w:rsidRPr="002F740B">
        <w:rPr>
          <w:rFonts w:ascii="Times New Roman" w:hAnsi="Times New Roman" w:cs="Times New Roman"/>
          <w:sz w:val="24"/>
          <w:szCs w:val="24"/>
        </w:rPr>
        <w:t xml:space="preserve">ZHANG </w:t>
      </w:r>
      <w:proofErr w:type="gramStart"/>
      <w:r w:rsidRPr="002F740B">
        <w:rPr>
          <w:rFonts w:ascii="Times New Roman" w:hAnsi="Times New Roman" w:cs="Times New Roman"/>
          <w:sz w:val="24"/>
          <w:szCs w:val="24"/>
        </w:rPr>
        <w:t>K,GAO</w:t>
      </w:r>
      <w:proofErr w:type="gramEnd"/>
      <w:r w:rsidRPr="002F740B">
        <w:rPr>
          <w:rFonts w:ascii="Times New Roman" w:hAnsi="Times New Roman" w:cs="Times New Roman"/>
          <w:sz w:val="24"/>
          <w:szCs w:val="24"/>
        </w:rPr>
        <w:t xml:space="preserve"> N,ZHANG L </w:t>
      </w:r>
      <w:proofErr w:type="spellStart"/>
      <w:r w:rsidRPr="002F740B">
        <w:rPr>
          <w:rFonts w:ascii="Times New Roman" w:hAnsi="Times New Roman" w:cs="Times New Roman"/>
          <w:sz w:val="24"/>
          <w:szCs w:val="24"/>
        </w:rPr>
        <w:t>J,et</w:t>
      </w:r>
      <w:proofErr w:type="spellEnd"/>
      <w:r w:rsidRPr="002F740B">
        <w:rPr>
          <w:rFonts w:ascii="Times New Roman" w:hAnsi="Times New Roman" w:cs="Times New Roman"/>
          <w:sz w:val="24"/>
          <w:szCs w:val="24"/>
        </w:rPr>
        <w:t xml:space="preserve"> al. Effects of cadmium on seed germination and seedling growth of different</w:t>
      </w:r>
      <w:r>
        <w:rPr>
          <w:rFonts w:ascii="Times New Roman" w:hAnsi="Times New Roman" w:cs="Times New Roman" w:hint="eastAsia"/>
          <w:sz w:val="24"/>
          <w:szCs w:val="24"/>
        </w:rPr>
        <w:t xml:space="preserve"> </w:t>
      </w:r>
      <w:r w:rsidRPr="002F740B">
        <w:rPr>
          <w:rFonts w:ascii="Times New Roman" w:hAnsi="Times New Roman" w:cs="Times New Roman" w:hint="eastAsia"/>
          <w:sz w:val="24"/>
          <w:szCs w:val="24"/>
        </w:rPr>
        <w:t xml:space="preserve">wheat varieties[J]. Journal of Light Industry,2022,37(1):118-126. </w:t>
      </w:r>
      <w:r w:rsidRPr="002F740B">
        <w:rPr>
          <w:rFonts w:ascii="Times New Roman" w:hAnsi="Times New Roman" w:cs="Times New Roman" w:hint="eastAsia"/>
          <w:sz w:val="24"/>
          <w:szCs w:val="24"/>
        </w:rPr>
        <w:t xml:space="preserve">　　</w:t>
      </w:r>
    </w:p>
    <w:sectPr w:rsidR="002F740B" w:rsidRPr="002F740B" w:rsidSect="002F740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4A2" w:rsidRDefault="00D714A2" w:rsidP="002F740B">
      <w:pPr>
        <w:spacing w:before="120"/>
      </w:pPr>
      <w:r>
        <w:separator/>
      </w:r>
    </w:p>
  </w:endnote>
  <w:endnote w:type="continuationSeparator" w:id="0">
    <w:p w:rsidR="00D714A2" w:rsidRDefault="00D714A2" w:rsidP="002F740B">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4A2" w:rsidRDefault="00D714A2" w:rsidP="002F740B">
      <w:pPr>
        <w:spacing w:before="120"/>
      </w:pPr>
      <w:r>
        <w:separator/>
      </w:r>
    </w:p>
  </w:footnote>
  <w:footnote w:type="continuationSeparator" w:id="0">
    <w:p w:rsidR="00D714A2" w:rsidRDefault="00D714A2" w:rsidP="002F740B">
      <w:pPr>
        <w:spacing w:before="1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740B"/>
    <w:rsid w:val="002F740B"/>
    <w:rsid w:val="004555BE"/>
    <w:rsid w:val="00AD4CB4"/>
    <w:rsid w:val="00CA34FC"/>
    <w:rsid w:val="00D71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70CFE"/>
  <w15:docId w15:val="{702F7405-77EC-437E-A03B-E61BD0E8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5BE"/>
    <w:pPr>
      <w:widowControl w:val="0"/>
      <w:spacing w:beforeLines="50" w:before="50"/>
      <w:jc w:val="both"/>
    </w:pPr>
  </w:style>
  <w:style w:type="paragraph" w:styleId="2">
    <w:name w:val="heading 2"/>
    <w:basedOn w:val="a"/>
    <w:next w:val="a"/>
    <w:link w:val="20"/>
    <w:uiPriority w:val="9"/>
    <w:unhideWhenUsed/>
    <w:qFormat/>
    <w:rsid w:val="004555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555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74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F740B"/>
    <w:rPr>
      <w:sz w:val="18"/>
      <w:szCs w:val="18"/>
    </w:rPr>
  </w:style>
  <w:style w:type="paragraph" w:styleId="a5">
    <w:name w:val="footer"/>
    <w:basedOn w:val="a"/>
    <w:link w:val="a6"/>
    <w:uiPriority w:val="99"/>
    <w:semiHidden/>
    <w:unhideWhenUsed/>
    <w:rsid w:val="002F740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F740B"/>
    <w:rPr>
      <w:sz w:val="18"/>
      <w:szCs w:val="18"/>
    </w:rPr>
  </w:style>
  <w:style w:type="character" w:customStyle="1" w:styleId="20">
    <w:name w:val="标题 2 字符"/>
    <w:basedOn w:val="a0"/>
    <w:link w:val="2"/>
    <w:uiPriority w:val="9"/>
    <w:rsid w:val="004555BE"/>
    <w:rPr>
      <w:rFonts w:asciiTheme="majorHAnsi" w:eastAsiaTheme="majorEastAsia" w:hAnsiTheme="majorHAnsi" w:cstheme="majorBidi"/>
      <w:b/>
      <w:bCs/>
      <w:sz w:val="32"/>
      <w:szCs w:val="32"/>
    </w:rPr>
  </w:style>
  <w:style w:type="character" w:customStyle="1" w:styleId="30">
    <w:name w:val="标题 3 字符"/>
    <w:basedOn w:val="a0"/>
    <w:link w:val="3"/>
    <w:uiPriority w:val="9"/>
    <w:rsid w:val="004555BE"/>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hp</cp:lastModifiedBy>
  <cp:revision>3</cp:revision>
  <dcterms:created xsi:type="dcterms:W3CDTF">2022-03-09T08:01:00Z</dcterms:created>
  <dcterms:modified xsi:type="dcterms:W3CDTF">2022-03-15T03:35:00Z</dcterms:modified>
</cp:coreProperties>
</file>