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2A" w:rsidRPr="007F3E2A" w:rsidRDefault="007F3E2A" w:rsidP="008A6ED3">
      <w:pPr>
        <w:spacing w:line="480" w:lineRule="auto"/>
        <w:ind w:left="281" w:hangingChars="100" w:hanging="281"/>
        <w:rPr>
          <w:rFonts w:ascii="宋体" w:eastAsia="宋体" w:hAnsi="宋体" w:cs="Times New Roman"/>
          <w:b/>
          <w:color w:val="333333"/>
          <w:sz w:val="28"/>
          <w:szCs w:val="28"/>
          <w:shd w:val="clear" w:color="auto" w:fill="FFFFFF"/>
        </w:rPr>
      </w:pPr>
      <w:r w:rsidRPr="007F3E2A">
        <w:rPr>
          <w:rFonts w:ascii="宋体" w:eastAsia="宋体" w:hAnsi="宋体" w:cs="Times New Roman" w:hint="eastAsia"/>
          <w:b/>
          <w:color w:val="333333"/>
          <w:sz w:val="28"/>
          <w:szCs w:val="28"/>
          <w:shd w:val="clear" w:color="auto" w:fill="FFFFFF"/>
        </w:rPr>
        <w:t>政治学</w:t>
      </w:r>
    </w:p>
    <w:p w:rsidR="00AE1D66" w:rsidRPr="00F87598" w:rsidRDefault="008A6ED3" w:rsidP="008A6ED3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FC430C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陈科霖. 中国国家治理结构的历史脉络与分析框架的重构</w:t>
      </w:r>
      <w:r w:rsidR="00542126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FC430C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542126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2019,20(1):</w:t>
      </w:r>
      <w:r w:rsidR="00FC430C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48-55. </w:t>
      </w:r>
    </w:p>
    <w:p w:rsidR="00FC430C" w:rsidRPr="00F87598" w:rsidRDefault="008A6ED3" w:rsidP="008A6ED3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2.</w:t>
      </w:r>
      <w:r w:rsidR="00FC430C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张力伟. 参与式民主理论的发展及其对我国的借鉴价值</w:t>
      </w:r>
      <w:r w:rsidR="00542126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FC430C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542126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2019,20(1):</w:t>
      </w:r>
      <w:r w:rsidR="00FC430C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56-62.</w:t>
      </w:r>
    </w:p>
    <w:p w:rsidR="006B0165" w:rsidRPr="00F87598" w:rsidRDefault="008A6ED3" w:rsidP="008A6ED3">
      <w:pPr>
        <w:spacing w:line="480" w:lineRule="auto"/>
        <w:ind w:left="240" w:hangingChars="100" w:hanging="240"/>
        <w:rPr>
          <w:rStyle w:val="info"/>
          <w:rFonts w:ascii="宋体" w:eastAsia="宋体" w:hAnsi="宋体" w:cs="Times New Roman"/>
          <w:color w:val="333333"/>
          <w:sz w:val="24"/>
          <w:szCs w:val="24"/>
        </w:rPr>
      </w:pP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3.</w:t>
      </w:r>
      <w:r w:rsidR="006B0165" w:rsidRPr="00F87598">
        <w:rPr>
          <w:rStyle w:val="info"/>
          <w:rFonts w:ascii="宋体" w:eastAsia="宋体" w:hAnsi="宋体" w:cs="Times New Roman"/>
          <w:color w:val="333333"/>
          <w:sz w:val="24"/>
          <w:szCs w:val="24"/>
        </w:rPr>
        <w:t>季乃礼, 李赫楠. 从政治认知视角看特朗普的个人特质与领导风格</w:t>
      </w:r>
      <w:r w:rsidR="00542126">
        <w:rPr>
          <w:rStyle w:val="info"/>
          <w:rFonts w:ascii="宋体" w:eastAsia="宋体" w:hAnsi="宋体" w:cs="Times New Roman"/>
          <w:color w:val="333333"/>
          <w:sz w:val="24"/>
          <w:szCs w:val="24"/>
        </w:rPr>
        <w:t>[J].</w:t>
      </w:r>
      <w:r w:rsidR="006B0165" w:rsidRPr="00F87598">
        <w:rPr>
          <w:rStyle w:val="info"/>
          <w:rFonts w:ascii="宋体" w:eastAsia="宋体" w:hAnsi="宋体" w:cs="Times New Roman"/>
          <w:color w:val="333333"/>
          <w:sz w:val="24"/>
          <w:szCs w:val="24"/>
        </w:rPr>
        <w:t>郑州轻工业学院学报（社会科学版）</w:t>
      </w:r>
      <w:r w:rsidR="00542126">
        <w:rPr>
          <w:rStyle w:val="info"/>
          <w:rFonts w:ascii="宋体" w:eastAsia="宋体" w:hAnsi="宋体" w:cs="Times New Roman"/>
          <w:color w:val="333333"/>
          <w:sz w:val="24"/>
          <w:szCs w:val="24"/>
        </w:rPr>
        <w:t>,</w:t>
      </w:r>
      <w:r w:rsidR="00F87598">
        <w:rPr>
          <w:rStyle w:val="info"/>
          <w:rFonts w:ascii="宋体" w:eastAsia="宋体" w:hAnsi="宋体" w:cs="Times New Roman"/>
          <w:color w:val="333333"/>
          <w:sz w:val="24"/>
          <w:szCs w:val="24"/>
        </w:rPr>
        <w:t>2020,21(1):</w:t>
      </w:r>
      <w:r w:rsidR="006B0165" w:rsidRPr="00F87598">
        <w:rPr>
          <w:rStyle w:val="info"/>
          <w:rFonts w:ascii="宋体" w:eastAsia="宋体" w:hAnsi="宋体" w:cs="Times New Roman"/>
          <w:color w:val="333333"/>
          <w:sz w:val="24"/>
          <w:szCs w:val="24"/>
        </w:rPr>
        <w:t>74-82.</w:t>
      </w:r>
    </w:p>
    <w:p w:rsidR="006B0165" w:rsidRPr="00F87598" w:rsidRDefault="008A6ED3" w:rsidP="008A6ED3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4.</w:t>
      </w:r>
      <w:r w:rsidR="006B0165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张爱军, 方凯. 互联网环境下网络政治传播与公众情感表达探析[J]. 郑州轻工业学院学报（社会科学版）</w:t>
      </w:r>
      <w:r w:rsidR="00542126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2020,21(1):</w:t>
      </w:r>
      <w:r w:rsidR="006B0165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83-88.</w:t>
      </w:r>
    </w:p>
    <w:p w:rsidR="006B0165" w:rsidRPr="00F87598" w:rsidRDefault="008A6ED3" w:rsidP="008A6ED3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5.</w:t>
      </w:r>
      <w:r w:rsidR="006B0165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徐瑞坤, 徐宗华</w:t>
      </w:r>
      <w:r w:rsid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6B0165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中西传统政治文化的分层考异[J]. 郑州轻工业学院学报（社会科学版）</w:t>
      </w:r>
      <w:r w:rsidR="00542126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2020,21(1):</w:t>
      </w:r>
      <w:r w:rsidR="006B0165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89-94.</w:t>
      </w:r>
    </w:p>
    <w:p w:rsidR="006B0165" w:rsidRPr="00F87598" w:rsidRDefault="008A6ED3" w:rsidP="008A6ED3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6.</w:t>
      </w:r>
      <w:r w:rsidR="00A801D1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寇鸿顺, 谷丁. 从误区厘定到自主创新:走近中国特色社会主义协商民主[J]. 郑州轻工业学院学报（社会科学版）</w:t>
      </w:r>
      <w:r w:rsidR="00542126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2020,</w:t>
      </w:r>
      <w:r w:rsidR="00A801D1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21(5): 65-73.</w:t>
      </w:r>
    </w:p>
    <w:p w:rsidR="00A801D1" w:rsidRDefault="008A6ED3" w:rsidP="008A6ED3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7.</w:t>
      </w:r>
      <w:r w:rsidR="00A801D1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王继威. 网络问责的困境及其消解机制探析</w:t>
      </w:r>
      <w:r w:rsid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A801D1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542126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,</w:t>
      </w:r>
      <w:r w:rsid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2020,</w:t>
      </w:r>
      <w:r w:rsidR="00542126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21(5):</w:t>
      </w:r>
      <w:r w:rsidR="00A801D1" w:rsidRPr="00F87598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74-82,102.</w:t>
      </w:r>
    </w:p>
    <w:p w:rsidR="007F3E2A" w:rsidRPr="007F3E2A" w:rsidRDefault="007F3E2A" w:rsidP="008A6ED3">
      <w:pPr>
        <w:spacing w:line="480" w:lineRule="auto"/>
        <w:ind w:left="281" w:hangingChars="100" w:hanging="281"/>
        <w:rPr>
          <w:rFonts w:ascii="宋体" w:eastAsia="宋体" w:hAnsi="宋体" w:cs="Times New Roman"/>
          <w:b/>
          <w:color w:val="333333"/>
          <w:sz w:val="28"/>
          <w:szCs w:val="28"/>
          <w:shd w:val="clear" w:color="auto" w:fill="FFFFFF"/>
        </w:rPr>
      </w:pPr>
      <w:r w:rsidRPr="007F3E2A">
        <w:rPr>
          <w:rFonts w:ascii="宋体" w:eastAsia="宋体" w:hAnsi="宋体" w:cs="Times New Roman" w:hint="eastAsia"/>
          <w:b/>
          <w:color w:val="333333"/>
          <w:sz w:val="28"/>
          <w:szCs w:val="28"/>
          <w:shd w:val="clear" w:color="auto" w:fill="FFFFFF"/>
        </w:rPr>
        <w:t>公共管理</w:t>
      </w:r>
    </w:p>
    <w:p w:rsidR="007F3E2A" w:rsidRPr="00AC4529" w:rsidRDefault="007F3E2A" w:rsidP="00AC4529">
      <w:pPr>
        <w:spacing w:line="48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C4529">
        <w:rPr>
          <w:rFonts w:asciiTheme="minorEastAsia" w:hAnsiTheme="minorEastAsia" w:hint="eastAsia"/>
          <w:sz w:val="24"/>
          <w:szCs w:val="24"/>
        </w:rPr>
        <w:t>1</w:t>
      </w:r>
      <w:r w:rsidRPr="00AC4529">
        <w:rPr>
          <w:rFonts w:asciiTheme="minorEastAsia" w:hAnsiTheme="minorEastAsia"/>
          <w:sz w:val="24"/>
          <w:szCs w:val="24"/>
        </w:rPr>
        <w:t>.凌文豪</w:t>
      </w:r>
      <w:r w:rsidRPr="00AC4529">
        <w:rPr>
          <w:rFonts w:asciiTheme="minorEastAsia" w:hAnsiTheme="minorEastAsia" w:hint="eastAsia"/>
          <w:sz w:val="24"/>
          <w:szCs w:val="24"/>
        </w:rPr>
        <w:t>，</w:t>
      </w:r>
      <w:r w:rsidRPr="00AC4529">
        <w:rPr>
          <w:rFonts w:asciiTheme="minorEastAsia" w:hAnsiTheme="minorEastAsia"/>
          <w:sz w:val="24"/>
          <w:szCs w:val="24"/>
        </w:rPr>
        <w:t>孟希.中国养老金“五支柱”模式及其未来走向[J].郑州轻工业学院学报（社会科学版）</w:t>
      </w:r>
      <w:r w:rsidRPr="00AC4529">
        <w:rPr>
          <w:rFonts w:asciiTheme="minorEastAsia" w:hAnsiTheme="minorEastAsia" w:hint="eastAsia"/>
          <w:sz w:val="24"/>
          <w:szCs w:val="24"/>
        </w:rPr>
        <w:t>，</w:t>
      </w:r>
      <w:r w:rsidRPr="00AC4529">
        <w:rPr>
          <w:rFonts w:asciiTheme="minorEastAsia" w:hAnsiTheme="minorEastAsia"/>
          <w:sz w:val="24"/>
          <w:szCs w:val="24"/>
        </w:rPr>
        <w:t>2019</w:t>
      </w:r>
      <w:r w:rsidRPr="00AC4529">
        <w:rPr>
          <w:rFonts w:asciiTheme="minorEastAsia" w:hAnsiTheme="minorEastAsia" w:hint="eastAsia"/>
          <w:sz w:val="24"/>
          <w:szCs w:val="24"/>
        </w:rPr>
        <w:t>，</w:t>
      </w:r>
      <w:r w:rsidRPr="00AC4529">
        <w:rPr>
          <w:rFonts w:asciiTheme="minorEastAsia" w:hAnsiTheme="minorEastAsia"/>
          <w:sz w:val="24"/>
          <w:szCs w:val="24"/>
        </w:rPr>
        <w:t>20(4):51-57. </w:t>
      </w:r>
    </w:p>
    <w:p w:rsidR="007F3E2A" w:rsidRPr="006D7C9C" w:rsidRDefault="007F3E2A" w:rsidP="00AC4529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2.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李有学.社会力量参与公共文化服务体系建设的河南实践:机制、模式及其优化路径[J].郑州轻工业学院学报（社会科学版）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20(4):58-66.</w:t>
      </w:r>
    </w:p>
    <w:p w:rsidR="007F3E2A" w:rsidRPr="006D7C9C" w:rsidRDefault="007F3E2A" w:rsidP="00AC4529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3.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刘晋飞.亲清政商关系研究进展与前瞻[J].郑州轻工业学院学报（社会科学版）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20(4): 67-71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94. </w:t>
      </w:r>
    </w:p>
    <w:p w:rsidR="007F3E2A" w:rsidRPr="006D7C9C" w:rsidRDefault="007F3E2A" w:rsidP="00AC4529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lastRenderedPageBreak/>
        <w:t>4.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王聪.论PPP项目咨询机构的制度规制[J].郑州轻工业学院学报（社会科学版）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20(5/6):75-83.</w:t>
      </w:r>
    </w:p>
    <w:p w:rsidR="007F3E2A" w:rsidRPr="006D7C9C" w:rsidRDefault="007F3E2A" w:rsidP="00AC4529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5.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陈婉颖.河南自贸区涉外警务存在的问题与优化路径[J].郑州轻工业学院学报（社会科学版）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2019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20(5/6):84-89.</w:t>
      </w:r>
    </w:p>
    <w:p w:rsidR="007F3E2A" w:rsidRPr="00AC4529" w:rsidRDefault="007F3E2A" w:rsidP="00AC4529">
      <w:pPr>
        <w:spacing w:line="480" w:lineRule="auto"/>
        <w:ind w:left="240" w:hangingChars="100" w:hanging="24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AC4529">
        <w:rPr>
          <w:rFonts w:asciiTheme="minorEastAsia" w:hAnsiTheme="minorEastAsia"/>
          <w:sz w:val="24"/>
          <w:szCs w:val="24"/>
          <w:shd w:val="clear" w:color="auto" w:fill="FFFFFF"/>
        </w:rPr>
        <w:t>6.苏慧丽.从建设到治理:社会心态视角下我国混合居住模式调整策略[J].郑州轻工业学院学报（社会科学版）</w:t>
      </w:r>
      <w:r w:rsidRPr="00AC4529"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r w:rsidR="00542126">
        <w:rPr>
          <w:rFonts w:asciiTheme="minorEastAsia" w:hAnsiTheme="minorEastAsia"/>
          <w:sz w:val="24"/>
          <w:szCs w:val="24"/>
          <w:shd w:val="clear" w:color="auto" w:fill="FFFFFF"/>
        </w:rPr>
        <w:t>2020,</w:t>
      </w:r>
      <w:r w:rsidRPr="00AC4529">
        <w:rPr>
          <w:rFonts w:asciiTheme="minorEastAsia" w:hAnsiTheme="minorEastAsia"/>
          <w:sz w:val="24"/>
          <w:szCs w:val="24"/>
          <w:shd w:val="clear" w:color="auto" w:fill="FFFFFF"/>
        </w:rPr>
        <w:t>21(2):50-56.</w:t>
      </w:r>
    </w:p>
    <w:p w:rsidR="007F3E2A" w:rsidRPr="006D7C9C" w:rsidRDefault="007F3E2A" w:rsidP="00AC4529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7.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李三和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史艳香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姚津生.公立医院实施“三重一大”决策制度的现实境遇与有效路径[J]. 郑州轻工业学院学报（社会科学版）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21(2):57-62.</w:t>
      </w:r>
    </w:p>
    <w:p w:rsidR="007F3E2A" w:rsidRPr="006D7C9C" w:rsidRDefault="007F3E2A" w:rsidP="00AC4529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8.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扈红英.国家与社会关系视角下中国城市社区治理的反思与探索[J].郑州轻工业学院学报（社会科学版）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21(4): 49-54.</w:t>
      </w:r>
    </w:p>
    <w:p w:rsidR="007F3E2A" w:rsidRPr="00AC4529" w:rsidRDefault="007F3E2A" w:rsidP="00AC4529">
      <w:pPr>
        <w:spacing w:line="480" w:lineRule="auto"/>
        <w:ind w:left="240" w:hangingChars="100" w:hanging="24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AC4529">
        <w:rPr>
          <w:rFonts w:asciiTheme="minorEastAsia" w:hAnsiTheme="minorEastAsia"/>
          <w:sz w:val="24"/>
          <w:szCs w:val="24"/>
          <w:shd w:val="clear" w:color="auto" w:fill="FFFFFF"/>
        </w:rPr>
        <w:t>9.孙杰</w:t>
      </w:r>
      <w:r w:rsidRPr="00AC4529"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r w:rsidRPr="00AC4529">
        <w:rPr>
          <w:rFonts w:asciiTheme="minorEastAsia" w:hAnsiTheme="minorEastAsia"/>
          <w:sz w:val="24"/>
          <w:szCs w:val="24"/>
          <w:shd w:val="clear" w:color="auto" w:fill="FFFFFF"/>
        </w:rPr>
        <w:t>蒋紫燕.乡村“微腐败”的特点、成因与治理[J].郑州轻工业学院学报（社会科学版）</w:t>
      </w:r>
      <w:r w:rsidRPr="00AC4529"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r w:rsidRPr="00AC4529">
        <w:rPr>
          <w:rFonts w:asciiTheme="minorEastAsia" w:hAnsiTheme="minorEastAsia"/>
          <w:sz w:val="24"/>
          <w:szCs w:val="24"/>
          <w:shd w:val="clear" w:color="auto" w:fill="FFFFFF"/>
        </w:rPr>
        <w:t>2020</w:t>
      </w:r>
      <w:r w:rsidRPr="00AC4529"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r w:rsidRPr="00AC4529">
        <w:rPr>
          <w:rFonts w:asciiTheme="minorEastAsia" w:hAnsiTheme="minorEastAsia"/>
          <w:sz w:val="24"/>
          <w:szCs w:val="24"/>
          <w:shd w:val="clear" w:color="auto" w:fill="FFFFFF"/>
        </w:rPr>
        <w:t>21(4):55-59.</w:t>
      </w:r>
    </w:p>
    <w:p w:rsidR="007F3E2A" w:rsidRPr="006D7C9C" w:rsidRDefault="007F3E2A" w:rsidP="00AC4529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10.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伊海燕. 蓄滞洪区生态补偿法律政策存在的问题及其优化[J].郑州轻工业学院学报（社会科学版）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21(4):60-65.</w:t>
      </w:r>
    </w:p>
    <w:p w:rsidR="007F3E2A" w:rsidRPr="006D7C9C" w:rsidRDefault="007F3E2A" w:rsidP="00AC4529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11.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许斯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孙逸璠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职晨阳.我国公立医院志愿服务存在的问题与对策建议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：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以河南省Z医院为例[J].郑州轻工业学院学报（社会科学版）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21(4):66-69.</w:t>
      </w:r>
    </w:p>
    <w:p w:rsidR="007F3E2A" w:rsidRPr="006D7C9C" w:rsidRDefault="007F3E2A" w:rsidP="00AC4529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2.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张福平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张振焱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李广棵.一体推进“三不”研究回顾与展望[J].郑州轻工业学院学报（社会科学版）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21(5):83-87.</w:t>
      </w:r>
    </w:p>
    <w:p w:rsidR="007F3E2A" w:rsidRPr="00AC4529" w:rsidRDefault="007F3E2A" w:rsidP="00AC4529">
      <w:pPr>
        <w:spacing w:line="480" w:lineRule="auto"/>
        <w:ind w:left="240" w:hangingChars="100" w:hanging="24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AC4529">
        <w:rPr>
          <w:rFonts w:asciiTheme="minorEastAsia" w:hAnsiTheme="minorEastAsia" w:hint="eastAsia"/>
          <w:sz w:val="24"/>
          <w:szCs w:val="24"/>
          <w:shd w:val="clear" w:color="auto" w:fill="FFFFFF"/>
        </w:rPr>
        <w:t>1</w:t>
      </w:r>
      <w:r w:rsidRPr="00AC4529">
        <w:rPr>
          <w:rFonts w:asciiTheme="minorEastAsia" w:hAnsiTheme="minorEastAsia"/>
          <w:sz w:val="24"/>
          <w:szCs w:val="24"/>
          <w:shd w:val="clear" w:color="auto" w:fill="FFFFFF"/>
        </w:rPr>
        <w:t>3.高展.政府干预与大学自治之间的非线性关系及其启示[J].郑州轻工业学院学报（社会科学版）</w:t>
      </w:r>
      <w:r w:rsidRPr="00AC4529"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r w:rsidRPr="00AC4529">
        <w:rPr>
          <w:rFonts w:asciiTheme="minorEastAsia" w:hAnsiTheme="minorEastAsia"/>
          <w:sz w:val="24"/>
          <w:szCs w:val="24"/>
          <w:shd w:val="clear" w:color="auto" w:fill="FFFFFF"/>
        </w:rPr>
        <w:t>2020</w:t>
      </w:r>
      <w:r w:rsidRPr="00AC4529"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r w:rsidRPr="00AC4529">
        <w:rPr>
          <w:rFonts w:asciiTheme="minorEastAsia" w:hAnsiTheme="minorEastAsia"/>
          <w:sz w:val="24"/>
          <w:szCs w:val="24"/>
          <w:shd w:val="clear" w:color="auto" w:fill="FFFFFF"/>
        </w:rPr>
        <w:t>21(5):88-92.</w:t>
      </w:r>
    </w:p>
    <w:p w:rsidR="007F3E2A" w:rsidRPr="006D7C9C" w:rsidRDefault="007F3E2A" w:rsidP="00AC4529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4.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侯圣伟.韩国老人长期护理保险制度的决策过程及其启示[J].郑州轻工业学院学报（社会科学版）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21(6):35-40.</w:t>
      </w:r>
    </w:p>
    <w:p w:rsidR="007F3E2A" w:rsidRPr="007F3E2A" w:rsidRDefault="007F3E2A" w:rsidP="00AC4529">
      <w:pPr>
        <w:spacing w:line="480" w:lineRule="auto"/>
        <w:ind w:left="240" w:hangingChars="100" w:hanging="240"/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lastRenderedPageBreak/>
        <w:t>15.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郭婕.居住特征对老年人养老意愿的影响因素分析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：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基于开封市508位中老年人的调查[J]. 郑州轻工业学院学报（社会科学版）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</w:t>
      </w:r>
      <w:r w:rsidRPr="006D7C9C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6D7C9C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21(6):41-49,87.</w:t>
      </w:r>
      <w:bookmarkStart w:id="0" w:name="_GoBack"/>
      <w:bookmarkEnd w:id="0"/>
    </w:p>
    <w:sectPr w:rsidR="007F3E2A" w:rsidRPr="007F3E2A" w:rsidSect="00243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09" w:rsidRDefault="00D23509" w:rsidP="00FC430C">
      <w:r>
        <w:separator/>
      </w:r>
    </w:p>
  </w:endnote>
  <w:endnote w:type="continuationSeparator" w:id="1">
    <w:p w:rsidR="00D23509" w:rsidRDefault="00D23509" w:rsidP="00F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09" w:rsidRDefault="00D23509" w:rsidP="00FC430C">
      <w:r>
        <w:separator/>
      </w:r>
    </w:p>
  </w:footnote>
  <w:footnote w:type="continuationSeparator" w:id="1">
    <w:p w:rsidR="00D23509" w:rsidRDefault="00D23509" w:rsidP="00FC4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B10"/>
    <w:rsid w:val="000362A9"/>
    <w:rsid w:val="000E719F"/>
    <w:rsid w:val="00243973"/>
    <w:rsid w:val="002D6B10"/>
    <w:rsid w:val="00536020"/>
    <w:rsid w:val="00542126"/>
    <w:rsid w:val="00663120"/>
    <w:rsid w:val="006B0165"/>
    <w:rsid w:val="0078539C"/>
    <w:rsid w:val="007F3E2A"/>
    <w:rsid w:val="00810C99"/>
    <w:rsid w:val="008A6ED3"/>
    <w:rsid w:val="00A801D1"/>
    <w:rsid w:val="00AC4529"/>
    <w:rsid w:val="00AC4D12"/>
    <w:rsid w:val="00AE1D66"/>
    <w:rsid w:val="00D23509"/>
    <w:rsid w:val="00D870A6"/>
    <w:rsid w:val="00F414B1"/>
    <w:rsid w:val="00F87598"/>
    <w:rsid w:val="00FC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30C"/>
    <w:rPr>
      <w:sz w:val="18"/>
      <w:szCs w:val="18"/>
    </w:rPr>
  </w:style>
  <w:style w:type="character" w:customStyle="1" w:styleId="info">
    <w:name w:val="info"/>
    <w:basedOn w:val="a0"/>
    <w:rsid w:val="006B0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User</cp:lastModifiedBy>
  <cp:revision>10</cp:revision>
  <dcterms:created xsi:type="dcterms:W3CDTF">2021-04-07T00:53:00Z</dcterms:created>
  <dcterms:modified xsi:type="dcterms:W3CDTF">2021-04-27T08:57:00Z</dcterms:modified>
</cp:coreProperties>
</file>