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703EE">
      <w:pPr>
        <w:pStyle w:val="2"/>
        <w:spacing w:beforeLines="0"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202</w:t>
      </w:r>
      <w:r>
        <w:rPr>
          <w:rFonts w:hint="eastAsia" w:ascii="Times New Roman" w:hAnsi="Times New Roman" w:cs="Times New Roman" w:eastAsiaTheme="minorEastAsia"/>
        </w:rPr>
        <w:t>4</w:t>
      </w:r>
      <w:r>
        <w:rPr>
          <w:rFonts w:ascii="Times New Roman" w:cs="Times New Roman" w:hAnsiTheme="minorEastAsia" w:eastAsiaTheme="minorEastAsia"/>
        </w:rPr>
        <w:t>年</w:t>
      </w:r>
      <w:r>
        <w:rPr>
          <w:rFonts w:ascii="Times New Roman" w:hAnsi="Times New Roman" w:cs="Times New Roman" w:eastAsiaTheme="minorEastAsia"/>
        </w:rPr>
        <w:t>“</w:t>
      </w:r>
      <w:r>
        <w:rPr>
          <w:rFonts w:ascii="Times New Roman" w:cs="Times New Roman" w:hAnsiTheme="minorEastAsia" w:eastAsiaTheme="minorEastAsia"/>
        </w:rPr>
        <w:t>食品与生物工程</w:t>
      </w:r>
      <w:r>
        <w:rPr>
          <w:rFonts w:ascii="Times New Roman" w:hAnsi="Times New Roman" w:cs="Times New Roman" w:eastAsiaTheme="minorEastAsia"/>
        </w:rPr>
        <w:t>”</w:t>
      </w:r>
      <w:r>
        <w:rPr>
          <w:rFonts w:ascii="Times New Roman" w:cs="Times New Roman" w:hAnsiTheme="minorEastAsia" w:eastAsiaTheme="minorEastAsia"/>
        </w:rPr>
        <w:t>引文格式</w:t>
      </w:r>
    </w:p>
    <w:p w14:paraId="1B80FABC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6F9C7B21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食用油脂专题</w:t>
      </w:r>
    </w:p>
    <w:p w14:paraId="02F0F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赵泽鑫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周灵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韩美玲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结构脂质的酶法合成及应用酶工程提高其合成效果的研究进展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1-11.</w:t>
      </w:r>
    </w:p>
    <w:p w14:paraId="39D6E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ZHAO Z X, ZHOU L, HAN M L, et al. Research progress in enzymatic synthesis of structured lipids and improvement of the synthetic effect by enzyme engineering[J]. Journal of Light Industry, 2024, 39(1): 1-11.</w:t>
      </w:r>
    </w:p>
    <w:p w14:paraId="286D60E1">
      <w:pPr>
        <w:spacing w:line="36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张瑜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薛雨舒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沈乙杰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超声处理对蜂蜡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</w:rPr>
        <w:t>单甘酯基核桃油凝胶结构与性质的影响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12-21.</w:t>
      </w:r>
    </w:p>
    <w:p w14:paraId="08CFE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Y, XUE Y S, SHEN Y J, et al. Effect of ultrasound treatment on the structure and properties of walnut oil oleogels based on the beeswax-monoacylglycerol[J]. Journal of Light Industry, 2024, 39(1): 12-21.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02BA5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陈春艳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孙好翯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李升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微波预处理对黑芝麻乳稳定性的影响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22-29.</w:t>
      </w:r>
    </w:p>
    <w:p w14:paraId="4DB703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CHEN C Y, SUN H H, LI S, et al. Effect of microwave pretreatment on stability of black sesame milk[J]. Journal of Light Industry, 2024, 39(1): 22-29. </w:t>
      </w:r>
    </w:p>
    <w:p w14:paraId="05375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杨旖旎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王林海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袁彬宏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基于</w:t>
      </w:r>
      <w:r>
        <w:rPr>
          <w:rFonts w:ascii="Times New Roman" w:hAnsi="Times New Roman" w:cs="Times New Roman"/>
          <w:sz w:val="24"/>
          <w:szCs w:val="24"/>
        </w:rPr>
        <w:t xml:space="preserve">SAFE </w:t>
      </w:r>
      <w:r>
        <w:rPr>
          <w:rFonts w:hint="eastAsia" w:ascii="Times New Roman" w:hAnsi="Times New Roman" w:cs="Times New Roman"/>
          <w:sz w:val="24"/>
          <w:szCs w:val="24"/>
        </w:rPr>
        <w:t>法分析市售小磨香油的关键风味成分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30-37.</w:t>
      </w:r>
    </w:p>
    <w:p w14:paraId="28000E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Y N, WANG L H, YUAN B H, et al. The analysis of key volatile flavor components of commercial sesame oil based on solvent-assisted flavor evaporation[J]. Journal of Light Industry, 2024, 39(1): 30-37. 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523CF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连伟帅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孙晓洋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高雪琴</w:t>
      </w:r>
      <w:r>
        <w:rPr>
          <w:rFonts w:ascii="Times New Roman" w:hAnsi="Times New Roman" w:cs="Times New Roman"/>
          <w:sz w:val="24"/>
          <w:szCs w:val="24"/>
        </w:rPr>
        <w:t xml:space="preserve">. DAG 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 xml:space="preserve">LML </w:t>
      </w:r>
      <w:r>
        <w:rPr>
          <w:rFonts w:hint="eastAsia" w:ascii="Times New Roman" w:hAnsi="Times New Roman" w:cs="Times New Roman"/>
          <w:sz w:val="24"/>
          <w:szCs w:val="24"/>
        </w:rPr>
        <w:t>型结构脂质的热力学及煎炸应用特性研究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38-47, 56.</w:t>
      </w:r>
    </w:p>
    <w:p w14:paraId="26BE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LIAN W S, SUN X Y, GAO X Q. Thermodynamic and frying application properties of DAG and LML structured lipids[J]. Journal of Light Industry, 2024, 39(1): 38-47, 56. 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167433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侯杰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纪俊敏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孙尚德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酸碱改性木质活性炭对棕榈油中</w:t>
      </w:r>
      <w:r>
        <w:rPr>
          <w:rFonts w:ascii="Times New Roman" w:hAnsi="Times New Roman" w:cs="Times New Roman"/>
          <w:sz w:val="24"/>
          <w:szCs w:val="24"/>
        </w:rPr>
        <w:t xml:space="preserve">3-MCPD </w:t>
      </w:r>
      <w:r>
        <w:rPr>
          <w:rFonts w:hint="eastAsia" w:ascii="Times New Roman" w:hAnsi="Times New Roman" w:cs="Times New Roman"/>
          <w:sz w:val="24"/>
          <w:szCs w:val="24"/>
        </w:rPr>
        <w:t>酯的吸附脱除效果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48-56.</w:t>
      </w:r>
    </w:p>
    <w:p w14:paraId="18E59F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 J, JI J M, SUN S D. Adsorptive removal efficiency of 3-MCPD esters from palm oil by acid-base modified wood-activated carbon[J]. Journal of Light Industry, 2024, 39(1): 48-56.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0573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朱鹏浩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谢润华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李佳玲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香榧油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</w:rPr>
        <w:t>薯蓣皂素油凝胶的制备及其结构和消化特性研究</w:t>
      </w:r>
      <w:r>
        <w:rPr>
          <w:rFonts w:ascii="Times New Roman" w:hAnsi="Times New Roman" w:cs="Times New Roman"/>
          <w:sz w:val="24"/>
          <w:szCs w:val="24"/>
        </w:rPr>
        <w:t xml:space="preserve">[J]. 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57-63, 119.</w:t>
      </w:r>
    </w:p>
    <w:p w14:paraId="4117C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ZHU P H, XIE R H, LI J L, et al. Investigation of the preparation, structure, and digestive characteristics of Torreya grandis oil-diosgenin oleogels[J]. Journal of Light Industry, 2024, 39(1): 57-63, 119.</w:t>
      </w:r>
    </w:p>
    <w:p w14:paraId="4B7547C7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31050C34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生物工程</w:t>
      </w:r>
    </w:p>
    <w:p w14:paraId="1482A472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>
        <w:rPr>
          <w:rFonts w:hint="eastAsia" w:ascii="Times New Roman" w:hAnsi="Times New Roman" w:cs="Times New Roman"/>
          <w:sz w:val="24"/>
          <w:szCs w:val="24"/>
        </w:rPr>
        <w:t xml:space="preserve"> 王小媛, 耿君君, 靳学远, 等. 基于不同杀菌方式的杜仲籽油-苹果汁复合饮料贮藏稳定性评价[J]. 轻工学报, 2024, 39(2): 1-11. </w:t>
      </w:r>
    </w:p>
    <w:p w14:paraId="7C3417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WANG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GENG J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JIN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, et al. Storage stability evaluation of </w:t>
      </w:r>
      <w:r>
        <w:rPr>
          <w:rFonts w:ascii="Times New Roman" w:hAnsi="Times New Roman" w:cs="Times New Roman"/>
          <w:i/>
          <w:sz w:val="24"/>
          <w:szCs w:val="24"/>
        </w:rPr>
        <w:t>Eucommia ulmoides</w:t>
      </w:r>
      <w:r>
        <w:rPr>
          <w:rFonts w:ascii="Times New Roman" w:hAnsi="Times New Roman" w:cs="Times New Roman"/>
          <w:sz w:val="24"/>
          <w:szCs w:val="24"/>
        </w:rPr>
        <w:t xml:space="preserve"> seed oil-apple juice compound beverage based on different sterilization methods[J]. Journal of Light Industry, 2024, 39(2): 1-11. </w:t>
      </w:r>
    </w:p>
    <w:p w14:paraId="681FCB2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王晓, 吴洲, 王宏伟, 等. 基于深度学习和蛋白质语言模型的抗菌肽预测模型研究[J]. 轻工学报, 2024, 39(2): 12-18. </w:t>
      </w:r>
    </w:p>
    <w:p w14:paraId="33175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WANG X, WU Z, WANG H</w:t>
      </w:r>
      <w:r>
        <w:rPr>
          <w:rFonts w:hint="eastAsia"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, et al. Research on antimicrobial peptide prediction model based on deep learning and protein language model[J]. Journal of Light Industry, 2024, 39(2): 12-18.</w:t>
      </w:r>
    </w:p>
    <w:p w14:paraId="3EA26ADE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张志平, 宋洋洋, 王秋领, 等. 基于离子液体的菌藻类胡萝卜素提取工艺研究[J]. 轻工学报, 2024, 39(2): 19-27. </w:t>
      </w:r>
    </w:p>
    <w:p w14:paraId="5A931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Z</w:t>
      </w:r>
      <w:r>
        <w:rPr>
          <w:rFonts w:hint="eastAsia"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, SONG Y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WANG Q</w:t>
      </w:r>
      <w:r>
        <w:rPr>
          <w:rFonts w:hint="eastAsia"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, et al. Research on extraction process of carotenoids from yeasts and algae based on ionic liquid[J]. Journal of Light Industry, 2024, 39(2): 19-27.</w:t>
      </w:r>
    </w:p>
    <w:p w14:paraId="0C7D19E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杜秋, 唐辉, 孙军华, 等. 即食豆干加工过程中的细菌污染溯源[J]. 轻工学报, 2024, 39(2): 28-35. </w:t>
      </w:r>
    </w:p>
    <w:p w14:paraId="23EFBC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Q, TANG H, SUN J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et al. Traceability of bacterial contamination during the processing of ready-to-eat dried soybean curd[J]. Journal of Light Industry, 2024, 39(2): 28-35.</w:t>
      </w:r>
    </w:p>
    <w:p w14:paraId="24975CF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吴澄宇, 李迎秋. 韭花精油主成分对单增李斯特氏菌的抑菌活性和抑菌机理[J]. 轻工学报, 2024, 39(2): 36-42.</w:t>
      </w:r>
    </w:p>
    <w:p w14:paraId="56200B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 C</w:t>
      </w:r>
      <w:r>
        <w:rPr>
          <w:rFonts w:hint="eastAsia" w:ascii="Times New Roman" w:hAnsi="Times New Roman" w:cs="Times New Roman"/>
          <w:sz w:val="24"/>
          <w:szCs w:val="24"/>
        </w:rPr>
        <w:t xml:space="preserve"> Y,</w:t>
      </w:r>
      <w:r>
        <w:rPr>
          <w:rFonts w:ascii="Times New Roman" w:hAnsi="Times New Roman" w:cs="Times New Roman"/>
          <w:sz w:val="24"/>
          <w:szCs w:val="24"/>
        </w:rPr>
        <w:t xml:space="preserve"> LI Y</w:t>
      </w:r>
      <w:r>
        <w:rPr>
          <w:rFonts w:hint="eastAsia"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 xml:space="preserve">. Antibacterial activities and mechanisms of the major compositions of </w:t>
      </w:r>
      <w:r>
        <w:rPr>
          <w:rFonts w:ascii="Times New Roman" w:hAnsi="Times New Roman" w:cs="Times New Roman"/>
          <w:i/>
          <w:sz w:val="24"/>
          <w:szCs w:val="24"/>
        </w:rPr>
        <w:t>Allium tenuissimum</w:t>
      </w:r>
      <w:r>
        <w:rPr>
          <w:rFonts w:ascii="Times New Roman" w:hAnsi="Times New Roman" w:cs="Times New Roman"/>
          <w:sz w:val="24"/>
          <w:szCs w:val="24"/>
        </w:rPr>
        <w:t xml:space="preserve"> flower essential oil against </w:t>
      </w:r>
      <w:r>
        <w:rPr>
          <w:rFonts w:ascii="Times New Roman" w:hAnsi="Times New Roman" w:cs="Times New Roman"/>
          <w:i/>
          <w:sz w:val="24"/>
          <w:szCs w:val="24"/>
        </w:rPr>
        <w:t>Listeria monocytogenes</w:t>
      </w:r>
      <w:r>
        <w:rPr>
          <w:rFonts w:ascii="Times New Roman" w:hAnsi="Times New Roman" w:cs="Times New Roman"/>
          <w:sz w:val="24"/>
          <w:szCs w:val="24"/>
        </w:rPr>
        <w:t xml:space="preserve">[J]. Journal of Light Industry, 2024, 39(2): 36-42. </w:t>
      </w:r>
    </w:p>
    <w:p w14:paraId="0326B4BF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寇先勇, 吴燕, 王峣姿, 等. 5种中药粗多糖水凝胶的制备及其促伤口愈合能力研究[J]. 轻工学报, 2024, 39(2): 43-53. </w:t>
      </w:r>
    </w:p>
    <w:p w14:paraId="57FA6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WU Y, WANG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, et al. Preparation of crude polysaccharide hydrogels from five kinds of traditional Chinese medicines and their ability to promote wound healing[J]. Journal of Light Industry, 2024, 39(2): 43-53.</w:t>
      </w:r>
    </w:p>
    <w:p w14:paraId="3BDD9CEE">
      <w:pPr>
        <w:pStyle w:val="3"/>
        <w:spacing w:beforeLines="0" w:after="0" w:line="360" w:lineRule="auto"/>
        <w:rPr>
          <w:rFonts w:hint="eastAsia"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食品分析检测与溯源</w:t>
      </w:r>
    </w:p>
    <w:p w14:paraId="4BB13E1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李跑, 谭惠珍, 谢叔娥, 等. 基于近红外光谱技术有监督模式识别的青皮产地溯源分析[J]. 轻工学报, 2024, 39(2): 54-59.</w:t>
      </w:r>
    </w:p>
    <w:p w14:paraId="41F64320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 P, TAN H</w:t>
      </w:r>
      <w:r>
        <w:rPr>
          <w:rFonts w:hint="eastAsia"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, XIE S</w:t>
      </w:r>
      <w:r>
        <w:rPr>
          <w:rFonts w:hint="eastAsia"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, et al. Traceability analysis of </w:t>
      </w:r>
      <w:r>
        <w:rPr>
          <w:rFonts w:ascii="Times New Roman" w:hAnsi="Times New Roman" w:cs="Times New Roman"/>
          <w:i/>
          <w:sz w:val="24"/>
          <w:szCs w:val="24"/>
        </w:rPr>
        <w:t>Pericarpium Citri Reticulatae Viride</w:t>
      </w:r>
      <w:r>
        <w:rPr>
          <w:rFonts w:ascii="Times New Roman" w:hAnsi="Times New Roman" w:cs="Times New Roman"/>
          <w:sz w:val="24"/>
          <w:szCs w:val="24"/>
        </w:rPr>
        <w:t xml:space="preserve"> origin based on near infrared spectroscopy technology and supervised pattern recognition[J]. Journal of Light Industry, 2024, 39(2): 54-59.</w:t>
      </w:r>
    </w:p>
    <w:p w14:paraId="07F32444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苑彬, 金慧, 骈琳, 等. 美拉德反应对食品品质与安全的影响及其产物检测研究进展[J]. 轻工学报, 2024, 39(2): 60-68.</w:t>
      </w:r>
    </w:p>
    <w:p w14:paraId="5A87E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YUAN B, JIN H, PIAN L, et al. A review of the impact of Maillard reaction on food quality and safety and the detection of its products[J]. Journal of Light Industry, 2024, 39(2): 60-68.</w:t>
      </w:r>
    </w:p>
    <w:p w14:paraId="09C424EC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2E15709D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食品发酵与酿造</w:t>
      </w:r>
    </w:p>
    <w:p w14:paraId="13C13DFB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张丽华, 刘世豪, 唐培鑫, 等. 杜仲叶多糖对植物乳杆菌CICC 20022胆盐耐受性的影响[J]. 轻工学报, 2024, 39(3): 1-8.</w:t>
      </w:r>
    </w:p>
    <w:p w14:paraId="5BAA59F1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L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LIU S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TANG P</w:t>
      </w:r>
      <w:r>
        <w:rPr>
          <w:rFonts w:hint="eastAsia"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, et al. Effect of </w:t>
      </w:r>
      <w:r>
        <w:rPr>
          <w:rFonts w:ascii="Times New Roman" w:hAnsi="Times New Roman" w:cs="Times New Roman"/>
          <w:i/>
          <w:sz w:val="24"/>
          <w:szCs w:val="24"/>
        </w:rPr>
        <w:t>Eucommia ulmoides</w:t>
      </w:r>
      <w:r>
        <w:rPr>
          <w:rFonts w:ascii="Times New Roman" w:hAnsi="Times New Roman" w:cs="Times New Roman"/>
          <w:sz w:val="24"/>
          <w:szCs w:val="24"/>
        </w:rPr>
        <w:t xml:space="preserve"> Oliv.leaf polysaccharide on bile salt tolerance of </w:t>
      </w:r>
      <w:r>
        <w:rPr>
          <w:rFonts w:ascii="Times New Roman" w:hAnsi="Times New Roman" w:cs="Times New Roman"/>
          <w:i/>
          <w:sz w:val="24"/>
          <w:szCs w:val="24"/>
        </w:rPr>
        <w:t>Lactobacillus plantarum</w:t>
      </w:r>
      <w:r>
        <w:rPr>
          <w:rFonts w:ascii="Times New Roman" w:hAnsi="Times New Roman" w:cs="Times New Roman"/>
          <w:sz w:val="24"/>
          <w:szCs w:val="24"/>
        </w:rPr>
        <w:t xml:space="preserve"> CICC 20022[J]. Journal of Light Industry, 2024, 39(3): 1-8. </w:t>
      </w:r>
    </w:p>
    <w:p w14:paraId="1B6F0A9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张菡, 陈海军, 龙晓宇, 等. 1株甜菜糖蜜源高产胞外多糖明串珠菌的分离鉴定、发酵工艺优化及抗氧化活性研究[J]. 轻工学报, 2024, 39(3): 9-20. </w:t>
      </w:r>
    </w:p>
    <w:p w14:paraId="360207E4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H, CHEN H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LONG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, et al. Isolation and identification,fermentation process optimization and antioxidant activity of a high exopolysaccharides-producing </w:t>
      </w:r>
      <w:r>
        <w:rPr>
          <w:rFonts w:ascii="Times New Roman" w:hAnsi="Times New Roman" w:cs="Times New Roman"/>
          <w:i/>
          <w:sz w:val="24"/>
          <w:szCs w:val="24"/>
        </w:rPr>
        <w:t>Leuconostoc</w:t>
      </w:r>
      <w:r>
        <w:rPr>
          <w:rFonts w:ascii="Times New Roman" w:hAnsi="Times New Roman" w:cs="Times New Roman"/>
          <w:sz w:val="24"/>
          <w:szCs w:val="24"/>
        </w:rPr>
        <w:t xml:space="preserve"> sp.from sugar beet molasses[J]. Journal of Light Industry, 2024, 39(3): 9-20.</w:t>
      </w:r>
    </w:p>
    <w:p w14:paraId="1EC949E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宋丽丽, 霍姗浩, 胡冉冉, 等. 复合乳酸菌固态发酵对脱脂米糠理化性质、生物活性和功能特性的影响[J]. 轻工学报, 2024, 39(3): 21-28.</w:t>
      </w:r>
    </w:p>
    <w:p w14:paraId="39BA2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 L</w:t>
      </w:r>
      <w:r>
        <w:rPr>
          <w:rFonts w:hint="eastAsia"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, HUO S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HU R</w:t>
      </w:r>
      <w:r>
        <w:rPr>
          <w:rFonts w:hint="eastAsia"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, et al. Effect of solid-state fermentation with compound lactic acid bacteria on the physicochemical properties, biological activities and functional characteristics of defatted rice bran[J]. Journal of Light Industry, 2024, 39(3): 21-28. </w:t>
      </w:r>
    </w:p>
    <w:p w14:paraId="6731945B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费永涛, 刘东杰, 罗子淳, 等. 植物乳杆菌R-1对发酵柠檬果汁风味和营养物质的影响[J]. 轻工学报, 2024, 39(3): 29-37,53. </w:t>
      </w:r>
    </w:p>
    <w:p w14:paraId="76D71BD2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 Y</w:t>
      </w:r>
      <w:r>
        <w:rPr>
          <w:rFonts w:hint="eastAsia"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, LIU D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LUO Z</w:t>
      </w:r>
      <w:r>
        <w:rPr>
          <w:rFonts w:hint="eastAsia"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, et al. Effects of </w:t>
      </w:r>
      <w:r>
        <w:rPr>
          <w:rFonts w:ascii="Times New Roman" w:hAnsi="Times New Roman" w:cs="Times New Roman"/>
          <w:i/>
          <w:sz w:val="24"/>
          <w:szCs w:val="24"/>
        </w:rPr>
        <w:t>Lactobacillus plantarum</w:t>
      </w:r>
      <w:r>
        <w:rPr>
          <w:rFonts w:ascii="Times New Roman" w:hAnsi="Times New Roman" w:cs="Times New Roman"/>
          <w:sz w:val="24"/>
          <w:szCs w:val="24"/>
        </w:rPr>
        <w:t xml:space="preserve"> R-1 on flavor and nutrient substances of fermented lemon juice[J]. Journal of Light Industry, 2024, 39(3): 29-37,53.</w:t>
      </w:r>
    </w:p>
    <w:p w14:paraId="44BF71D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玛丽娜, 敖日格乐, 斯木吉德, 等. 酵母菌混合发酵乳清液及其乙醇发酵阶段工艺优化[J]. 轻工学报, 2024, 39(3): 38-45.</w:t>
      </w:r>
    </w:p>
    <w:p w14:paraId="17A63AA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MALINA, AORIGELE, SIMUJIDE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al. Parameters optimization of ethanol fermentation process in whey liquid fermented by combined yeasts[J]. Journal of Light Industry, 2024, 39(3): 38-45. </w:t>
      </w:r>
    </w:p>
    <w:p w14:paraId="1FCA4713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1B9B0995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食品加工与技术</w:t>
      </w:r>
    </w:p>
    <w:p w14:paraId="4043769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肖更生, 沈乔眉, 林可为, 等. 超声微波协同提升贡柑片热风干燥效率的研究[J]. 轻工学报, 2024, 39(4): 1-8. </w:t>
      </w:r>
    </w:p>
    <w:p w14:paraId="52FFC3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XIAO G</w:t>
      </w:r>
      <w:r>
        <w:rPr>
          <w:rFonts w:hint="eastAsia"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, SHEN Q</w:t>
      </w:r>
      <w:r>
        <w:rPr>
          <w:rFonts w:hint="eastAsia"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LIN K</w:t>
      </w:r>
      <w:r>
        <w:rPr>
          <w:rFonts w:hint="eastAsia"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, et al. Ultrasonic-microwave synergistic processing improvement of hot air drying efficiency for citrus Gonggan slices[J]. Journal of Light Industry, 2024, 39(4): 1-8. </w:t>
      </w:r>
    </w:p>
    <w:p w14:paraId="3B64D0CB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杨菊花, 张宇佳, 唐碧华, 等. 山茱萸山药复合袋泡茶配方优化及挥发性风味成分分析[J]. 轻工学报, 2024, 39(4): 9-16.</w:t>
      </w:r>
    </w:p>
    <w:p w14:paraId="605BD4AD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J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ZHANG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TANG B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et al. Optimization of formulation and analysis of volatile flavor components of</w:t>
      </w:r>
      <w:r>
        <w:rPr>
          <w:rFonts w:ascii="Times New Roman" w:hAnsi="Times New Roman" w:cs="Times New Roman"/>
          <w:i/>
          <w:sz w:val="24"/>
          <w:szCs w:val="24"/>
        </w:rPr>
        <w:t xml:space="preserve"> Cornus officinalis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Dioscorea opposita</w:t>
      </w:r>
      <w:r>
        <w:rPr>
          <w:rFonts w:ascii="Times New Roman" w:hAnsi="Times New Roman" w:cs="Times New Roman"/>
          <w:sz w:val="24"/>
          <w:szCs w:val="24"/>
        </w:rPr>
        <w:t xml:space="preserve"> compound bagged tea[J]. Journal of Light Industry, 2024, 39(4): 9-16. </w:t>
      </w:r>
    </w:p>
    <w:p w14:paraId="17BC4572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李娇, 吕芳娥, 杨梦娇, 等. 哈密瓜幼瓜佐餐小菜护绿和保脆工艺研究[J]. 轻工学报, 2024, 39(4): 17-25.</w:t>
      </w:r>
    </w:p>
    <w:p w14:paraId="3B91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 J</w:t>
      </w:r>
      <w:r>
        <w:rPr>
          <w:rFonts w:hint="eastAsia"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LYU F</w:t>
      </w:r>
      <w:r>
        <w:rPr>
          <w:rFonts w:hint="eastAsia"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 YANG M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et al. Study on the process for preserving the green and crispness of young cantaloupe prefabricated food[J]. Journal of Light Industry, 2024, 39(4): 17-25.</w:t>
      </w:r>
    </w:p>
    <w:p w14:paraId="3ED69948">
      <w:pPr>
        <w:pStyle w:val="3"/>
        <w:spacing w:beforeLines="0" w:after="0" w:line="360" w:lineRule="auto"/>
        <w:rPr>
          <w:rFonts w:hint="eastAsia"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粮油加工</w:t>
      </w:r>
    </w:p>
    <w:p w14:paraId="6FC9B370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韩静, 陈鹏, 孙冰华, 等. 麦麸预处理技术应用于全麦粉及其制品品质改良的研究进展[J]. 轻工学报, 2024, 39(4): 26-33.</w:t>
      </w:r>
    </w:p>
    <w:p w14:paraId="71FD6B5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J, CHEN P, SUN B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et al. Research progress on the application of wheat bran pretreatment technology in the quality improvement of whole wheat flour and its products[J]. Journal of Light Industry, 2024, 39(4): 26-33.</w:t>
      </w:r>
    </w:p>
    <w:p w14:paraId="71723C0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唐艳红, 李书鋆, 张义平, 等. 水热处理温度对玉米淀粉-绿原酸复合物结构及消化性能的影响[J]. 轻工学报, 2024, 39(4): 34-41.</w:t>
      </w:r>
    </w:p>
    <w:p w14:paraId="229B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LI S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ZHANG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, et al. Effect of heat temperature on the structures and digestibility of corn starch-chlorogenic acid complexes[J]. Journal of Light Industry, 2024, 39(4): 34-41.</w:t>
      </w:r>
    </w:p>
    <w:p w14:paraId="4FDD871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郭学艺, 董桂梅, 申瑞玲, 等. 高糊化度苦荞全粉对鲜湿面条品质的影响[J]. 轻工学报, 2024, 39(4): 42-49,88.</w:t>
      </w:r>
    </w:p>
    <w:p w14:paraId="0272D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GUO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DONG G</w:t>
      </w:r>
      <w:r>
        <w:rPr>
          <w:rFonts w:hint="eastAsia"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SHEN R</w:t>
      </w:r>
      <w:r>
        <w:rPr>
          <w:rFonts w:hint="eastAsia" w:ascii="Times New Roman" w:hAnsi="Times New Roman" w:cs="Times New Roman"/>
          <w:sz w:val="24"/>
          <w:szCs w:val="24"/>
        </w:rPr>
        <w:t xml:space="preserve"> L,</w:t>
      </w:r>
      <w:r>
        <w:rPr>
          <w:rFonts w:ascii="Times New Roman" w:hAnsi="Times New Roman" w:cs="Times New Roman"/>
          <w:sz w:val="24"/>
          <w:szCs w:val="24"/>
        </w:rPr>
        <w:t xml:space="preserve"> et al. Effect of high-gelatinized Tartary buckwheat flour on the quality of fresh wet noodles[J]. Journal of Light Industry, 2024, 39(4): 42-49,88.</w:t>
      </w:r>
    </w:p>
    <w:p w14:paraId="20B8668A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77D27770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食品加工与技术</w:t>
      </w:r>
    </w:p>
    <w:p w14:paraId="16A6C619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赵悦, 闫清泉, 李玲玉, 等. 钙螯合盐对牛奶-豌豆双蛋白再制干酪品质的影响[J]. 轻工学报, 2024, 39(5): 1-8. </w:t>
      </w:r>
    </w:p>
    <w:p w14:paraId="09192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ZHAO Y, YAN Q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Q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LI 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et al. The effect of calcium sequestering salts on the quality of milk-pea blended protein processed cheese[J]. Journal of Light Industry, 2024, 39(5): 1-8. </w:t>
      </w:r>
    </w:p>
    <w:p w14:paraId="6E6999A0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吕金羚, 傅亮, 陈永生. 红茶-花生蛋白复合饮品工艺优化及其营养特性研究[J]. 轻工学报, 2024, 39(5): 9-17.</w:t>
      </w:r>
    </w:p>
    <w:p w14:paraId="0127B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LYU J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FU 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CHEN 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Study on process optimization and nutritional characteristics of black tea-peanut protein compound beverage[J]. Journal of Light Industry, 2024, 39(5): 9-17. </w:t>
      </w:r>
    </w:p>
    <w:p w14:paraId="571CB83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尹思睿, 冯娇, 杨晓宇, 等. 植物蛋白复配对植物肉品质的影响[J]. 轻工学报, 2024, 39(5): 18-28.</w:t>
      </w:r>
    </w:p>
    <w:p w14:paraId="1AC6205E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YIN S R, FENG J , YANG X Y, et al. Influence of plant protein compounding on plant-based meat quality[J]. Journal of Light Industry, 2024, 39(5): 18-28. </w:t>
      </w:r>
    </w:p>
    <w:p w14:paraId="4004FE8E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张嫚, 张国治, 张康逸, 等. 超声辅助酶解法制备小麦ACE抑制肽及其稳定性研究[J]. 轻工学报, 2024, 39(5): 29-39. </w:t>
      </w:r>
    </w:p>
    <w:p w14:paraId="15B30CCE"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ZHANG M, ZHANG Gu Z, ZHANG K Y, et al. Preparation of wheat ACE inhibitory peptides by ultrasound-assisted enzymatic hydrolysis method and its stability study[J]. Journal of Light Industry, 2024, 39(5): 29-39. </w:t>
      </w:r>
    </w:p>
    <w:p w14:paraId="433F8E8A"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贾尚羲, 张怡雪, 石盼盼, 等. 不同时长超声波处理对鹰嘴豆分离蛋白乳化液稳定性的影响[J]. 轻工学报, 2024, 39(5): 40-49. </w:t>
      </w:r>
    </w:p>
    <w:p w14:paraId="28936091"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JIA S X, ZHANG Y X, SHI P P, et al. Effect of ultrasound treatment of different durations on the stability of chickpea protein isolate emulsions[J]. Journal of Light Industry, 2024, 39(5): 40-49. </w:t>
      </w:r>
    </w:p>
    <w:p w14:paraId="6D6F30A6">
      <w:pPr>
        <w:pStyle w:val="3"/>
        <w:spacing w:beforeLines="0" w:after="0" w:line="360" w:lineRule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</w:rPr>
        <w:t>食品</w:t>
      </w:r>
      <w:r>
        <w:rPr>
          <w:rFonts w:hint="eastAsia" w:ascii="Times New Roman" w:cs="Times New Roman" w:hAnsiTheme="minorEastAsia"/>
          <w:lang w:val="en-US" w:eastAsia="zh-CN"/>
        </w:rPr>
        <w:t>分析检测</w:t>
      </w:r>
      <w:r>
        <w:rPr>
          <w:rFonts w:hint="eastAsia" w:ascii="Times New Roman" w:cs="Times New Roman" w:hAnsiTheme="minorEastAsia"/>
        </w:rPr>
        <w:t>与</w:t>
      </w:r>
      <w:r>
        <w:rPr>
          <w:rFonts w:hint="eastAsia" w:ascii="Times New Roman" w:cs="Times New Roman" w:hAnsiTheme="minorEastAsia"/>
          <w:lang w:val="en-US" w:eastAsia="zh-CN"/>
        </w:rPr>
        <w:t>溯源</w:t>
      </w:r>
    </w:p>
    <w:p w14:paraId="72E20613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 李艳坤, 张伟, 刘彦伶. 数据融合策略在食用油真实性鉴别中的研究与应用进展[J]. 轻工学报, 2024, 39(5): 50-59.</w:t>
      </w:r>
    </w:p>
    <w:p w14:paraId="0CAAE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 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K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ZHANG W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LIU 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Research and application progress of data fusion strategy in authenticity identification of edible oil[J]. Journal of Light Industry, 2024, 39(5): 50-59. </w:t>
      </w:r>
    </w:p>
    <w:p w14:paraId="42A1BE3B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 李敏, 贺姗姗, 杨钰雯. 改良QuEChERS方法结合超高效液相色谱测定火腿肠中杂环胺类化合物[J]. 轻工学报, 2024, 39(5): 60-70. </w:t>
      </w:r>
    </w:p>
    <w:p w14:paraId="6F4CC8F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 M, HE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YANG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Determination of heterocyclic aromatic amines in ham sausage by modified quEChERS method combined with ultra-high performance liquid chromatography[J]. Journal of Light Industry, 2024, 39(5): 60-70. </w:t>
      </w:r>
    </w:p>
    <w:p w14:paraId="6CD23A9E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cs="Times New Roman" w:hAnsiTheme="minorEastAsia"/>
          <w:lang w:val="en-US" w:eastAsia="zh-CN"/>
        </w:rPr>
        <w:t>6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369C4B53">
      <w:pPr>
        <w:pStyle w:val="3"/>
        <w:spacing w:beforeLines="0" w:after="0" w:line="360" w:lineRule="auto"/>
        <w:rPr>
          <w:rFonts w:hint="eastAsia"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粮油加工</w:t>
      </w:r>
    </w:p>
    <w:p w14:paraId="753B3DD4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李翠翠, 贾笑莉, 张丽, 等. 面制品加工过程中小麦面筋蛋白巯基、二硫键变化的研究进展[J]. 轻工学报, 2024, 39(6): 1-8,56.</w:t>
      </w:r>
    </w:p>
    <w:p w14:paraId="20ED3BA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LI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 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JIA X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ZHANG L, et al. Research progress on the change of sulfhydryl group and disulphide bond in wheat gluten protein during processing of flour products[J]. Journal of Light Industry, 2024, 39(6): 1-8,56.</w:t>
      </w:r>
    </w:p>
    <w:p w14:paraId="53F190F1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[2]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石振兴, 柴浩浩, 仵华君, 等. 内部结构设计对3D打印全麦曲奇饼干品质的影响[J]. 轻工学报, 2024, 39(6): 9-17.</w:t>
      </w:r>
    </w:p>
    <w:p w14:paraId="4766BFF5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SHI Z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X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CHAI 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H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WU 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J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et al. Effect of internal structure design on the quality of 3D printed whole wheat cookies[J]. Journal of Light Industry, 2024, 39(6): 9-17.</w:t>
      </w:r>
    </w:p>
    <w:p w14:paraId="66EBFB36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[3]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李杉, 姜千一, 孙冰华, 等. 麦麸糊粉层粉对混合粉、面团及手抓饼品质特性的影响[J]. 轻工学报, 2024, 39(6): 18-26. </w:t>
      </w:r>
    </w:p>
    <w:p w14:paraId="6EE0187E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 S, JIANG Q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SUN B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H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et al. Effects of wheat bran aleurone layer on quality characteristics of mixed flour,dough and hand-grabbed cake[J]. Journal of Light Industry, 2024, 39(6): 18-26.</w:t>
      </w:r>
    </w:p>
    <w:p w14:paraId="6E96EDB6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[4]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钟昕怡, 陈紫麟, 骆勇, 等. 香菇-大球盖菇复合饼干研制及其品质特性分析[J]. 轻工学报, 2024, 39(6): 27-36. </w:t>
      </w:r>
    </w:p>
    <w:p w14:paraId="583448C9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ZHONG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X 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CHEN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Z 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LUO Y, et al. Development and quality characteristics analysis of the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Lentinus edodes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Stropharia rugosoannulata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composite biscuits[J]. Journal of Light Industry, 2024, 39(6): 27-36. </w:t>
      </w:r>
    </w:p>
    <w:p w14:paraId="0F0E5A92">
      <w:pPr>
        <w:spacing w:line="360" w:lineRule="auto"/>
        <w:rPr>
          <w:rFonts w:hint="eastAsia" w:ascii="Times New Roman" w:cs="Times New Roman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cs="Times New Roman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  <w:t>生物质材料加工与应用</w:t>
      </w:r>
    </w:p>
    <w:p w14:paraId="3A0FFED5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[5]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邱勇, 孟志容, 林祥志. 牡蛎壳粉资源化利用研究进展[J]. 轻工学报, 2024, 39(6): 37-48. </w:t>
      </w:r>
    </w:p>
    <w:p w14:paraId="6BA9EEF0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QIU Y, MENG Z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R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LIN X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Z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Progress of oyster shell powder resource utilization research[J]. Journal of Light Industry, 2024, 39(6): 37-48. </w:t>
      </w:r>
    </w:p>
    <w:p w14:paraId="2E154032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[6]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吴靖娜, 林泽烨, 苏筱, 等. 龙须菜渣纤维素/纳米纤维素及其水凝胶的制备和性能研究[J]. 轻工学报, 2024, 39(6): 49-56. </w:t>
      </w:r>
    </w:p>
    <w:p w14:paraId="17871667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WU J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LIN Z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SU X, et al. Preparation and property study of cellulose/nanocellulose and its hydrogel from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Gracilaria lemaneiformis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residue[J]. Journal of Light Industry, 2024, 39(6): 49-56. </w:t>
      </w:r>
    </w:p>
    <w:p w14:paraId="438D7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C8F3EF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GFiZjUwYzJiOTg3NjIxOThlMGNjMWEyYzI2OTQifQ=="/>
  </w:docVars>
  <w:rsids>
    <w:rsidRoot w:val="003B2D32"/>
    <w:rsid w:val="00011416"/>
    <w:rsid w:val="00090B5A"/>
    <w:rsid w:val="000C299C"/>
    <w:rsid w:val="00105733"/>
    <w:rsid w:val="00121D1C"/>
    <w:rsid w:val="00174A89"/>
    <w:rsid w:val="001C57D0"/>
    <w:rsid w:val="001E0D4B"/>
    <w:rsid w:val="00213A10"/>
    <w:rsid w:val="002653E1"/>
    <w:rsid w:val="002D209F"/>
    <w:rsid w:val="00311534"/>
    <w:rsid w:val="00347495"/>
    <w:rsid w:val="003A6009"/>
    <w:rsid w:val="003B2D32"/>
    <w:rsid w:val="003D6DCE"/>
    <w:rsid w:val="004144F4"/>
    <w:rsid w:val="00481029"/>
    <w:rsid w:val="005440F3"/>
    <w:rsid w:val="005E0F6F"/>
    <w:rsid w:val="0060684A"/>
    <w:rsid w:val="006D0E9B"/>
    <w:rsid w:val="00797195"/>
    <w:rsid w:val="008C2A07"/>
    <w:rsid w:val="00941CF0"/>
    <w:rsid w:val="009B3E5A"/>
    <w:rsid w:val="009D715E"/>
    <w:rsid w:val="00A41BB3"/>
    <w:rsid w:val="00AC0CF2"/>
    <w:rsid w:val="00AC3D47"/>
    <w:rsid w:val="00B2701F"/>
    <w:rsid w:val="00BB1052"/>
    <w:rsid w:val="00BC75E3"/>
    <w:rsid w:val="00BD4C91"/>
    <w:rsid w:val="00BE22AB"/>
    <w:rsid w:val="00D124D6"/>
    <w:rsid w:val="00D215AF"/>
    <w:rsid w:val="00DC5ED1"/>
    <w:rsid w:val="00E1000A"/>
    <w:rsid w:val="00E45F8D"/>
    <w:rsid w:val="00E8421A"/>
    <w:rsid w:val="00EA4498"/>
    <w:rsid w:val="00ED4E38"/>
    <w:rsid w:val="00ED729F"/>
    <w:rsid w:val="00F92A8B"/>
    <w:rsid w:val="14811D96"/>
    <w:rsid w:val="267B556B"/>
    <w:rsid w:val="348050DA"/>
    <w:rsid w:val="3EEB0A50"/>
    <w:rsid w:val="72AD19E6"/>
    <w:rsid w:val="73E25E58"/>
    <w:rsid w:val="76F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Lines="5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Lines="5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8"/>
    <w:link w:val="3"/>
    <w:qFormat/>
    <w:uiPriority w:val="9"/>
    <w:rPr>
      <w:b/>
      <w:bCs/>
      <w:sz w:val="32"/>
      <w:szCs w:val="32"/>
    </w:rPr>
  </w:style>
  <w:style w:type="character" w:customStyle="1" w:styleId="21">
    <w:name w:val="hover"/>
    <w:basedOn w:val="8"/>
    <w:qFormat/>
    <w:uiPriority w:val="0"/>
    <w:rPr>
      <w:shd w:val="clear" w:color="auto" w:fill="1A97E5"/>
    </w:rPr>
  </w:style>
  <w:style w:type="character" w:customStyle="1" w:styleId="22">
    <w:name w:val="hover1"/>
    <w:basedOn w:val="8"/>
    <w:qFormat/>
    <w:uiPriority w:val="0"/>
    <w:rPr>
      <w:color w:val="1193E4"/>
    </w:rPr>
  </w:style>
  <w:style w:type="character" w:customStyle="1" w:styleId="23">
    <w:name w:val="stamp"/>
    <w:basedOn w:val="8"/>
    <w:qFormat/>
    <w:uiPriority w:val="0"/>
    <w:rPr>
      <w:shd w:val="clear" w:color="auto" w:fill="1193E4"/>
    </w:rPr>
  </w:style>
  <w:style w:type="character" w:customStyle="1" w:styleId="24">
    <w:name w:val="nav-hide&gt;i"/>
    <w:basedOn w:val="8"/>
    <w:qFormat/>
    <w:uiPriority w:val="0"/>
    <w:rPr>
      <w:b/>
      <w:bCs/>
      <w:color w:val="A5A5A5"/>
      <w:sz w:val="39"/>
      <w:szCs w:val="39"/>
    </w:rPr>
  </w:style>
  <w:style w:type="character" w:customStyle="1" w:styleId="25">
    <w:name w:val="nav-hide"/>
    <w:basedOn w:val="8"/>
    <w:qFormat/>
    <w:uiPriority w:val="0"/>
    <w:rPr>
      <w:bdr w:val="single" w:color="E6E6E6" w:sz="6" w:space="0"/>
    </w:rPr>
  </w:style>
  <w:style w:type="character" w:customStyle="1" w:styleId="26">
    <w:name w:val="top"/>
    <w:basedOn w:val="8"/>
    <w:qFormat/>
    <w:uiPriority w:val="0"/>
    <w:rPr>
      <w:shd w:val="clear" w:color="auto" w:fill="D5D5D5"/>
    </w:rPr>
  </w:style>
  <w:style w:type="character" w:customStyle="1" w:styleId="27">
    <w:name w:val="sec-title"/>
    <w:basedOn w:val="8"/>
    <w:qFormat/>
    <w:uiPriority w:val="0"/>
    <w:rPr>
      <w:sz w:val="27"/>
      <w:szCs w:val="27"/>
      <w:shd w:val="clear" w:color="auto" w:fill="FFFFFF"/>
    </w:rPr>
  </w:style>
  <w:style w:type="character" w:customStyle="1" w:styleId="28">
    <w:name w:val="icon-weibo"/>
    <w:basedOn w:val="8"/>
    <w:qFormat/>
    <w:uiPriority w:val="0"/>
    <w:rPr>
      <w:color w:val="F6883E"/>
    </w:rPr>
  </w:style>
  <w:style w:type="character" w:customStyle="1" w:styleId="29">
    <w:name w:val="icon-qqkongjian"/>
    <w:basedOn w:val="8"/>
    <w:qFormat/>
    <w:uiPriority w:val="0"/>
    <w:rPr>
      <w:color w:val="F6B436"/>
    </w:rPr>
  </w:style>
  <w:style w:type="character" w:customStyle="1" w:styleId="30">
    <w:name w:val="icon-weixin"/>
    <w:basedOn w:val="8"/>
    <w:qFormat/>
    <w:uiPriority w:val="0"/>
    <w:rPr>
      <w:color w:val="6ABE5F"/>
    </w:rPr>
  </w:style>
  <w:style w:type="character" w:customStyle="1" w:styleId="31">
    <w:name w:val="icon-renren"/>
    <w:basedOn w:val="8"/>
    <w:qFormat/>
    <w:uiPriority w:val="0"/>
    <w:rPr>
      <w:color w:val="79C3F1"/>
    </w:rPr>
  </w:style>
  <w:style w:type="character" w:customStyle="1" w:styleId="32">
    <w:name w:val="open-or-close"/>
    <w:basedOn w:val="8"/>
    <w:qFormat/>
    <w:uiPriority w:val="0"/>
    <w:rPr>
      <w:b/>
      <w:bCs/>
    </w:rPr>
  </w:style>
  <w:style w:type="character" w:customStyle="1" w:styleId="33">
    <w:name w:val="imgshowicon"/>
    <w:basedOn w:val="8"/>
    <w:qFormat/>
    <w:uiPriority w:val="0"/>
    <w:rPr>
      <w:color w:val="CCCCCC"/>
      <w:sz w:val="42"/>
      <w:szCs w:val="42"/>
    </w:rPr>
  </w:style>
  <w:style w:type="character" w:customStyle="1" w:styleId="34">
    <w:name w:val="imgshowicon1"/>
    <w:basedOn w:val="8"/>
    <w:qFormat/>
    <w:uiPriority w:val="0"/>
    <w:rPr>
      <w:color w:val="CCCCCC"/>
      <w:sz w:val="42"/>
      <w:szCs w:val="42"/>
    </w:rPr>
  </w:style>
  <w:style w:type="character" w:customStyle="1" w:styleId="35">
    <w:name w:val="last-child1"/>
    <w:basedOn w:val="8"/>
    <w:qFormat/>
    <w:uiPriority w:val="0"/>
  </w:style>
  <w:style w:type="character" w:customStyle="1" w:styleId="36">
    <w:name w:val="info1"/>
    <w:basedOn w:val="8"/>
    <w:qFormat/>
    <w:uiPriority w:val="0"/>
  </w:style>
  <w:style w:type="character" w:customStyle="1" w:styleId="37">
    <w:name w:val="sec-title2"/>
    <w:basedOn w:val="8"/>
    <w:qFormat/>
    <w:uiPriority w:val="0"/>
    <w:rPr>
      <w:sz w:val="27"/>
      <w:szCs w:val="27"/>
      <w:shd w:val="clear" w:color="auto" w:fill="FFFFFF"/>
    </w:rPr>
  </w:style>
  <w:style w:type="character" w:customStyle="1" w:styleId="38">
    <w:name w:val="hover17"/>
    <w:basedOn w:val="8"/>
    <w:qFormat/>
    <w:uiPriority w:val="0"/>
    <w:rPr>
      <w:color w:val="1193E4"/>
    </w:rPr>
  </w:style>
  <w:style w:type="character" w:customStyle="1" w:styleId="39">
    <w:name w:val="hover18"/>
    <w:basedOn w:val="8"/>
    <w:qFormat/>
    <w:uiPriority w:val="0"/>
    <w:rPr>
      <w:shd w:val="clear" w:color="auto" w:fill="1A97E5"/>
    </w:rPr>
  </w:style>
  <w:style w:type="character" w:customStyle="1" w:styleId="40">
    <w:name w:val="hover16"/>
    <w:basedOn w:val="8"/>
    <w:qFormat/>
    <w:uiPriority w:val="0"/>
    <w:rPr>
      <w:color w:val="1193E4"/>
    </w:rPr>
  </w:style>
  <w:style w:type="character" w:customStyle="1" w:styleId="41">
    <w:name w:val="imgshowicon2"/>
    <w:basedOn w:val="8"/>
    <w:qFormat/>
    <w:uiPriority w:val="0"/>
    <w:rPr>
      <w:color w:val="CCCCCC"/>
      <w:sz w:val="42"/>
      <w:szCs w:val="42"/>
    </w:rPr>
  </w:style>
  <w:style w:type="character" w:customStyle="1" w:styleId="42">
    <w:name w:val="imgshowicon3"/>
    <w:basedOn w:val="8"/>
    <w:qFormat/>
    <w:uiPriority w:val="0"/>
    <w:rPr>
      <w:color w:val="CCCCCC"/>
      <w:sz w:val="42"/>
      <w:szCs w:val="42"/>
    </w:rPr>
  </w:style>
  <w:style w:type="character" w:customStyle="1" w:styleId="43">
    <w:name w:val="last-chil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3137</Words>
  <Characters>9110</Characters>
  <Lines>51</Lines>
  <Paragraphs>14</Paragraphs>
  <TotalTime>1</TotalTime>
  <ScaleCrop>false</ScaleCrop>
  <LinksUpToDate>false</LinksUpToDate>
  <CharactersWithSpaces>10717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2024-09-11T00:48:00Z</dcterms:created>
  <dc:creator>Windows 用户</dc:creator>
  <cp:lastModifiedBy>Casset</cp:lastModifiedBy>
  <dcterms:modified xsi:type="dcterms:W3CDTF">2025-02-20T01:32:20Z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E739EFEBB27D4260B892701BEA9F251B_12</vt:lpwstr>
  </property>
  <property fmtid="{D5CDD505-2E9C-101B-9397-08002B2CF9AE}" pid="4" name="KSOTemplateDocerSaveRecord">
    <vt:lpwstr>eyJoZGlkIjoiNDUxOGY5N2VkNjIwODY4ZjM5NTRlZGI4ZGU5NGY4ZjQiLCJ1c2VySWQiOiI5OTAyMzc5OTMifQ==</vt:lpwstr>
  </property>
</Properties>
</file>